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sz w:val="28"/>
          <w:szCs w:val="28"/>
          <w:lang w:val="cs-CZ"/>
        </w:rPr>
      </w:pPr>
      <w:r>
        <w:rPr>
          <w:b/>
          <w:bCs/>
          <w:sz w:val="28"/>
          <w:szCs w:val="28"/>
          <w:lang w:val="cs-CZ"/>
        </w:rPr>
        <w:t>Mýty kolem Covidu aneb co s tou stříkačkou?</w:t>
      </w:r>
    </w:p>
    <w:p>
      <w:pPr>
        <w:pStyle w:val="Normal"/>
        <w:bidi w:val="0"/>
        <w:jc w:val="start"/>
        <w:rPr>
          <w:b w:val="false"/>
          <w:b w:val="false"/>
          <w:bCs w:val="false"/>
          <w:i/>
          <w:i/>
          <w:iCs/>
          <w:sz w:val="21"/>
          <w:szCs w:val="21"/>
          <w:lang w:val="cs-CZ"/>
        </w:rPr>
      </w:pPr>
      <w:r>
        <w:rPr>
          <w:b w:val="false"/>
          <w:bCs w:val="false"/>
          <w:i/>
          <w:iCs/>
          <w:sz w:val="21"/>
          <w:szCs w:val="21"/>
          <w:lang w:val="cs-CZ"/>
        </w:rPr>
      </w:r>
    </w:p>
    <w:p>
      <w:pPr>
        <w:pStyle w:val="Normal"/>
        <w:pBdr>
          <w:top w:val="single" w:sz="2" w:space="1" w:color="000000"/>
        </w:pBdr>
        <w:bidi w:val="0"/>
        <w:spacing w:lineRule="exact" w:line="182"/>
        <w:jc w:val="center"/>
        <w:rPr>
          <w:b w:val="false"/>
          <w:b w:val="false"/>
          <w:bCs w:val="false"/>
          <w:i/>
          <w:i/>
          <w:iCs/>
          <w:sz w:val="21"/>
          <w:szCs w:val="21"/>
          <w:lang w:val="cs-CZ"/>
        </w:rPr>
      </w:pPr>
      <w:r>
        <w:rPr>
          <w:b w:val="false"/>
          <w:bCs w:val="false"/>
          <w:i/>
          <w:iCs/>
          <w:sz w:val="21"/>
          <w:szCs w:val="21"/>
          <w:lang w:val="cs-CZ"/>
        </w:rPr>
      </w:r>
    </w:p>
    <w:p>
      <w:pPr>
        <w:pStyle w:val="Normal"/>
        <w:bidi w:val="0"/>
        <w:spacing w:lineRule="exact" w:line="182"/>
        <w:jc w:val="center"/>
        <w:rPr>
          <w:b w:val="false"/>
          <w:b w:val="false"/>
          <w:bCs w:val="false"/>
          <w:i/>
          <w:i/>
          <w:iCs/>
          <w:sz w:val="21"/>
          <w:szCs w:val="21"/>
          <w:lang w:val="cs-CZ"/>
        </w:rPr>
      </w:pPr>
      <w:r>
        <w:rPr>
          <w:b w:val="false"/>
          <w:bCs w:val="false"/>
          <w:i/>
          <w:iCs/>
          <w:sz w:val="21"/>
          <w:szCs w:val="21"/>
          <w:lang w:val="cs-CZ"/>
        </w:rPr>
      </w:r>
    </w:p>
    <w:p>
      <w:pPr>
        <w:pStyle w:val="Normal"/>
        <w:bidi w:val="0"/>
        <w:spacing w:lineRule="exact" w:line="182"/>
        <w:jc w:val="center"/>
        <w:rPr>
          <w:b w:val="false"/>
          <w:b w:val="false"/>
          <w:bCs w:val="false"/>
          <w:i/>
          <w:i/>
          <w:iCs/>
          <w:sz w:val="21"/>
          <w:szCs w:val="21"/>
          <w:lang w:val="cs-CZ"/>
        </w:rPr>
      </w:pPr>
      <w:r>
        <w:rPr>
          <w:b w:val="false"/>
          <w:bCs w:val="false"/>
          <w:i/>
          <w:iCs/>
          <w:sz w:val="21"/>
          <w:szCs w:val="21"/>
          <w:lang w:val="cs-CZ"/>
        </w:rPr>
        <w:t>„</w:t>
      </w:r>
      <w:r>
        <w:rPr>
          <w:b w:val="false"/>
          <w:bCs w:val="false"/>
          <w:i/>
          <w:iCs/>
          <w:sz w:val="21"/>
          <w:szCs w:val="21"/>
          <w:lang w:val="cs-CZ"/>
        </w:rPr>
        <w:t>Ceux qui peuvent vous faire croire en des absurdités pourront vous faire commettre des atrocités.“</w:t>
      </w:r>
    </w:p>
    <w:p>
      <w:pPr>
        <w:pStyle w:val="Normal"/>
        <w:bidi w:val="0"/>
        <w:spacing w:lineRule="exact" w:line="182"/>
        <w:jc w:val="center"/>
        <w:rPr>
          <w:b w:val="false"/>
          <w:b w:val="false"/>
          <w:bCs w:val="false"/>
          <w:i/>
          <w:i/>
          <w:iCs/>
          <w:sz w:val="21"/>
          <w:szCs w:val="21"/>
          <w:lang w:val="cs-CZ"/>
        </w:rPr>
      </w:pPr>
      <w:r>
        <w:rPr>
          <w:b w:val="false"/>
          <w:bCs w:val="false"/>
          <w:i/>
          <w:iCs/>
          <w:sz w:val="21"/>
          <w:szCs w:val="21"/>
          <w:lang w:val="cs-CZ"/>
        </w:rPr>
        <w:t>-</w:t>
      </w:r>
    </w:p>
    <w:p>
      <w:pPr>
        <w:pStyle w:val="Normal"/>
        <w:bidi w:val="0"/>
        <w:spacing w:lineRule="exact" w:line="182"/>
        <w:jc w:val="center"/>
        <w:rPr/>
      </w:pPr>
      <w:r>
        <w:rPr>
          <w:b w:val="false"/>
          <w:bCs w:val="false"/>
          <w:i/>
          <w:iCs/>
          <w:sz w:val="21"/>
          <w:szCs w:val="21"/>
          <w:lang w:val="cs-CZ"/>
        </w:rPr>
        <w:t>„</w:t>
      </w:r>
      <w:r>
        <w:rPr>
          <w:b w:val="false"/>
          <w:bCs w:val="false"/>
          <w:i/>
          <w:iCs/>
          <w:sz w:val="21"/>
          <w:szCs w:val="21"/>
          <w:lang w:val="cs-CZ"/>
        </w:rPr>
        <w:t xml:space="preserve">Ti, co </w:t>
      </w:r>
      <w:r>
        <w:rPr>
          <w:b w:val="false"/>
          <w:bCs w:val="false"/>
          <w:i/>
          <w:iCs/>
          <w:sz w:val="21"/>
          <w:szCs w:val="21"/>
          <w:lang w:val="cs-CZ"/>
        </w:rPr>
        <w:t>vas</w:t>
      </w:r>
      <w:r>
        <w:rPr>
          <w:b w:val="false"/>
          <w:bCs w:val="false"/>
          <w:i/>
          <w:iCs/>
          <w:sz w:val="21"/>
          <w:szCs w:val="21"/>
          <w:lang w:val="cs-CZ"/>
        </w:rPr>
        <w:t xml:space="preserve"> přimějí uvěřit absurditám, můžou </w:t>
      </w:r>
      <w:r>
        <w:rPr>
          <w:b w:val="false"/>
          <w:bCs w:val="false"/>
          <w:i/>
          <w:iCs/>
          <w:sz w:val="21"/>
          <w:szCs w:val="21"/>
          <w:lang w:val="cs-CZ"/>
        </w:rPr>
        <w:t>vas</w:t>
      </w:r>
      <w:r>
        <w:rPr>
          <w:b w:val="false"/>
          <w:bCs w:val="false"/>
          <w:i/>
          <w:iCs/>
          <w:sz w:val="21"/>
          <w:szCs w:val="21"/>
          <w:lang w:val="cs-CZ"/>
        </w:rPr>
        <w:t xml:space="preserve"> přimět spáchat zvěrstva“</w:t>
      </w:r>
    </w:p>
    <w:p>
      <w:pPr>
        <w:pStyle w:val="Normal"/>
        <w:bidi w:val="0"/>
        <w:spacing w:lineRule="exact" w:line="182"/>
        <w:jc w:val="center"/>
        <w:rPr>
          <w:b w:val="false"/>
          <w:b w:val="false"/>
          <w:bCs w:val="false"/>
          <w:i/>
          <w:i/>
          <w:iCs/>
          <w:sz w:val="21"/>
          <w:szCs w:val="21"/>
          <w:lang w:val="cs-CZ"/>
        </w:rPr>
      </w:pPr>
      <w:r>
        <w:rPr>
          <w:b w:val="false"/>
          <w:bCs w:val="false"/>
          <w:i/>
          <w:iCs/>
          <w:sz w:val="21"/>
          <w:szCs w:val="21"/>
          <w:lang w:val="cs-CZ"/>
        </w:rPr>
      </w:r>
    </w:p>
    <w:p>
      <w:pPr>
        <w:pStyle w:val="Normal"/>
        <w:bidi w:val="0"/>
        <w:spacing w:lineRule="exact" w:line="182"/>
        <w:jc w:val="center"/>
        <w:rPr>
          <w:b w:val="false"/>
          <w:b w:val="false"/>
          <w:bCs w:val="false"/>
          <w:i/>
          <w:i/>
          <w:iCs/>
          <w:sz w:val="21"/>
          <w:szCs w:val="21"/>
          <w:lang w:val="cs-CZ"/>
        </w:rPr>
      </w:pPr>
      <w:r>
        <w:rPr>
          <w:b w:val="false"/>
          <w:bCs w:val="false"/>
          <w:i/>
          <w:iCs/>
          <w:sz w:val="21"/>
          <w:szCs w:val="21"/>
          <w:lang w:val="cs-CZ"/>
        </w:rPr>
        <w:t>Voltaire, 1765</w:t>
      </w:r>
    </w:p>
    <w:p>
      <w:pPr>
        <w:pStyle w:val="Normal"/>
        <w:bidi w:val="0"/>
        <w:jc w:val="start"/>
        <w:rPr/>
      </w:pPr>
      <w:r>
        <w:rPr/>
      </w:r>
    </w:p>
    <w:p>
      <w:pPr>
        <w:pStyle w:val="Normal"/>
        <w:bidi w:val="0"/>
        <w:jc w:val="start"/>
        <w:rPr/>
      </w:pPr>
      <w:r>
        <w:rPr/>
      </w:r>
    </w:p>
    <w:p>
      <w:pPr>
        <w:pStyle w:val="TextBody"/>
        <w:bidi w:val="0"/>
        <w:spacing w:lineRule="auto" w:line="240" w:before="0" w:after="0"/>
        <w:jc w:val="both"/>
        <w:rPr>
          <w:b/>
          <w:lang w:val="cs-CZ"/>
        </w:rPr>
      </w:pPr>
      <w:r>
        <w:rPr>
          <w:b/>
          <w:lang w:val="cs-CZ"/>
        </w:rPr>
        <w:t xml:space="preserve">Hned na úvod bych vám měl všem pogratulovat – gratulovat k úspěšnému dožití se jara, k přetrvání až do konce chřipkové sezóny a k odolání nejsmrtelnější pandemii všech dob. </w:t>
      </w:r>
    </w:p>
    <w:p>
      <w:pPr>
        <w:pStyle w:val="TextBody"/>
        <w:bidi w:val="0"/>
        <w:spacing w:lineRule="auto" w:line="240" w:before="0" w:after="0"/>
        <w:jc w:val="both"/>
        <w:rPr/>
      </w:pPr>
      <w:r>
        <w:rPr/>
      </w:r>
    </w:p>
    <w:p>
      <w:pPr>
        <w:pStyle w:val="TextBody"/>
        <w:bidi w:val="0"/>
        <w:spacing w:lineRule="auto" w:line="240" w:before="0" w:after="0"/>
        <w:jc w:val="both"/>
        <w:rPr/>
      </w:pPr>
      <w:r>
        <w:rPr>
          <w:lang w:val="cs-CZ"/>
        </w:rPr>
        <w:t>Nezávisle na tom a vlastně možná přesně kvůli tomu, nás media teď už nepřerušeně masírují</w:t>
      </w:r>
      <w:r>
        <w:rPr/>
        <w:t xml:space="preserve"> </w:t>
      </w:r>
      <w:r>
        <w:rPr>
          <w:lang w:val="cs-CZ"/>
        </w:rPr>
        <w:t>tím, jak jsme všichni</w:t>
      </w:r>
      <w:r>
        <w:rPr/>
        <w:t xml:space="preserve"> </w:t>
      </w:r>
      <w:r>
        <w:rPr>
          <w:lang w:val="cs-CZ"/>
        </w:rPr>
        <w:t>údajně na životu ohrožení a že musíme, musíme, musíme si nechat píchnout tu protikovidovou šťávu do svalu – údajně jediná cesta ven z maléru. Když tedy ne kvůli sobě, tak už kvůli tomu aby</w:t>
      </w:r>
      <w:r>
        <w:rPr/>
        <w:t xml:space="preserve"> </w:t>
      </w:r>
      <w:r>
        <w:rPr>
          <w:lang w:val="cs-CZ"/>
        </w:rPr>
        <w:t>jsme chránili</w:t>
      </w:r>
      <w:r>
        <w:rPr/>
        <w:t xml:space="preserve"> </w:t>
      </w:r>
      <w:r>
        <w:rPr>
          <w:lang w:val="cs-CZ"/>
        </w:rPr>
        <w:t>ostatní. Říkal to sám i papež při velikonočním “urbi et orbi” – musí to asi být křesťanská pravda. Tlačí se tak na pilu, že by se člověk už chtěl ptát “co jste</w:t>
      </w:r>
      <w:r>
        <w:rPr/>
        <w:t xml:space="preserve"> </w:t>
      </w:r>
      <w:r>
        <w:rPr>
          <w:lang w:val="cs-CZ"/>
        </w:rPr>
        <w:t>mě do</w:t>
      </w:r>
      <w:r>
        <w:rPr/>
        <w:t xml:space="preserve"> </w:t>
      </w:r>
      <w:r>
        <w:rPr>
          <w:lang w:val="cs-CZ"/>
        </w:rPr>
        <w:t>toho proboha namíchali?”</w:t>
      </w:r>
    </w:p>
    <w:p>
      <w:pPr>
        <w:pStyle w:val="TextBody"/>
        <w:bidi w:val="0"/>
        <w:spacing w:lineRule="auto" w:line="240" w:before="0" w:after="0"/>
        <w:jc w:val="both"/>
        <w:rPr/>
      </w:pPr>
      <w:r>
        <w:rPr/>
      </w:r>
    </w:p>
    <w:p>
      <w:pPr>
        <w:pStyle w:val="TextBody"/>
        <w:bidi w:val="0"/>
        <w:spacing w:lineRule="auto" w:line="240" w:before="0" w:after="0"/>
        <w:jc w:val="both"/>
        <w:rPr/>
      </w:pPr>
      <w:r>
        <w:rPr>
          <w:lang w:val="cs-CZ"/>
        </w:rPr>
        <w:t>Fanoušků proticovidového očkování mezi námi je mnoho. Není to překvapivé a taky tyto oběti propagandy</w:t>
      </w:r>
      <w:r>
        <w:rPr/>
        <w:t xml:space="preserve"> </w:t>
      </w:r>
      <w:r>
        <w:rPr>
          <w:lang w:val="cs-CZ"/>
        </w:rPr>
        <w:t>nekritizuji. Po více než jednom roku denodenní masáže to není k podivu,</w:t>
      </w:r>
      <w:r>
        <w:rPr/>
        <w:t xml:space="preserve"> </w:t>
      </w:r>
      <w:r>
        <w:rPr>
          <w:lang w:val="cs-CZ"/>
        </w:rPr>
        <w:t>že tolik lidí na “očkování” proti Covidu věří. Píši to mezi uvozovkami, protože covidové “očkování” vedle klasickému očkování ani neleželo. Je to s</w:t>
      </w:r>
      <w:r>
        <w:rPr/>
        <w:t xml:space="preserve"> </w:t>
      </w:r>
      <w:r>
        <w:rPr>
          <w:lang w:val="cs-CZ"/>
        </w:rPr>
        <w:t>výjimkou té čínské látky spíš nějaká genetická kůra,</w:t>
      </w:r>
      <w:r>
        <w:rPr/>
        <w:t xml:space="preserve"> </w:t>
      </w:r>
      <w:r>
        <w:rPr>
          <w:lang w:val="cs-CZ"/>
        </w:rPr>
        <w:t>která se snaží pomocí bio-</w:t>
      </w:r>
      <w:r>
        <w:rPr/>
        <w:t>“</w:t>
      </w:r>
      <w:r>
        <w:rPr>
          <w:lang w:val="cs-CZ"/>
        </w:rPr>
        <w:t>hackem</w:t>
      </w:r>
      <w:r>
        <w:rPr/>
        <w:t xml:space="preserve">” </w:t>
      </w:r>
      <w:r>
        <w:rPr>
          <w:lang w:val="cs-CZ"/>
        </w:rPr>
        <w:t>využít naše tělo jako továrnu k výrobě protilátek. Je to bezpochybně</w:t>
      </w:r>
      <w:r>
        <w:rPr/>
        <w:t xml:space="preserve"> </w:t>
      </w:r>
      <w:r>
        <w:rPr>
          <w:lang w:val="cs-CZ"/>
        </w:rPr>
        <w:t>revoluční</w:t>
      </w:r>
      <w:r>
        <w:rPr/>
        <w:t xml:space="preserve"> </w:t>
      </w:r>
      <w:r>
        <w:rPr>
          <w:lang w:val="cs-CZ"/>
        </w:rPr>
        <w:t>technologie</w:t>
      </w:r>
      <w:r>
        <w:rPr/>
        <w:t xml:space="preserve"> </w:t>
      </w:r>
      <w:r>
        <w:rPr>
          <w:lang w:val="cs-CZ"/>
        </w:rPr>
        <w:t>která medicinu budoucnosti určitě</w:t>
      </w:r>
      <w:r>
        <w:rPr/>
        <w:t xml:space="preserve"> </w:t>
      </w:r>
      <w:r>
        <w:rPr>
          <w:lang w:val="cs-CZ"/>
        </w:rPr>
        <w:t>změní. Nejsem si ale jisti jestli jen k dobru.</w:t>
      </w:r>
    </w:p>
    <w:p>
      <w:pPr>
        <w:pStyle w:val="TextBody"/>
        <w:bidi w:val="0"/>
        <w:spacing w:lineRule="auto" w:line="240" w:before="0" w:after="0"/>
        <w:jc w:val="start"/>
        <w:rPr/>
      </w:pPr>
      <w:r>
        <w:rPr/>
      </w:r>
    </w:p>
    <w:p>
      <w:pPr>
        <w:pStyle w:val="TextBody"/>
        <w:bidi w:val="0"/>
        <w:spacing w:lineRule="auto" w:line="240" w:before="0" w:after="0"/>
        <w:jc w:val="both"/>
        <w:rPr/>
      </w:pPr>
      <w:r>
        <w:rPr>
          <w:lang w:val="cs-CZ"/>
        </w:rPr>
        <w:t>Kolem Covidu se drží několik mýtů, které fungují jako “palivo” k údržbě občanu ve strachu. Hlavní podíl na desinformaci podle názoru autora mají takzvané mainstreamové</w:t>
      </w:r>
      <w:r>
        <w:rPr/>
        <w:t xml:space="preserve"> </w:t>
      </w:r>
      <w:r>
        <w:rPr>
          <w:lang w:val="cs-CZ"/>
        </w:rPr>
        <w:t>media a i sama vláda.</w:t>
      </w:r>
    </w:p>
    <w:p>
      <w:pPr>
        <w:pStyle w:val="TextBody"/>
        <w:bidi w:val="0"/>
        <w:spacing w:lineRule="auto" w:line="240" w:before="0" w:after="0"/>
        <w:jc w:val="both"/>
        <w:rPr/>
      </w:pPr>
      <w:r>
        <w:rPr/>
      </w:r>
    </w:p>
    <w:p>
      <w:pPr>
        <w:pStyle w:val="TextBody"/>
        <w:bidi w:val="0"/>
        <w:spacing w:lineRule="auto" w:line="240" w:before="0" w:after="0"/>
        <w:jc w:val="both"/>
        <w:rPr>
          <w:b/>
          <w:lang w:val="cs-CZ"/>
        </w:rPr>
      </w:pPr>
      <w:r>
        <w:rPr>
          <w:b/>
          <w:lang w:val="cs-CZ"/>
        </w:rPr>
        <w:t>Mýtos 1 – “Covid je nebezpečný zabiják”</w:t>
      </w:r>
    </w:p>
    <w:p>
      <w:pPr>
        <w:pStyle w:val="TextBody"/>
        <w:bidi w:val="0"/>
        <w:spacing w:lineRule="auto" w:line="240" w:before="0" w:after="0"/>
        <w:jc w:val="both"/>
        <w:rPr/>
      </w:pPr>
      <w:r>
        <w:rPr>
          <w:lang w:val="cs-CZ"/>
        </w:rPr>
        <w:t>I když si vezmeme</w:t>
      </w:r>
      <w:r>
        <w:rPr/>
        <w:t xml:space="preserve"> </w:t>
      </w:r>
      <w:r>
        <w:rPr>
          <w:lang w:val="cs-CZ"/>
        </w:rPr>
        <w:t>veřejně</w:t>
      </w:r>
      <w:r>
        <w:rPr/>
        <w:t xml:space="preserve"> </w:t>
      </w:r>
      <w:r>
        <w:rPr>
          <w:lang w:val="cs-CZ"/>
        </w:rPr>
        <w:t>dostupné čísla statistického úřadu, tak vidíme, že Covid nedokáže zdaleka</w:t>
      </w:r>
      <w:r>
        <w:rPr/>
        <w:t xml:space="preserve"> </w:t>
      </w:r>
      <w:r>
        <w:rPr>
          <w:lang w:val="cs-CZ"/>
        </w:rPr>
        <w:t xml:space="preserve">ohrozit národ plošně přes většinu věkových kategorie </w:t>
      </w:r>
      <w:r>
        <w:rPr/>
        <w:t xml:space="preserve">– </w:t>
      </w:r>
      <w:r>
        <w:rPr>
          <w:lang w:val="cs-CZ"/>
        </w:rPr>
        <w:t>ani ne přetížit náš zdravotní systém vcelku, i když uznávám ze ve špičce došlo opakovaně</w:t>
      </w:r>
      <w:r>
        <w:rPr/>
        <w:t xml:space="preserve"> </w:t>
      </w:r>
      <w:r>
        <w:rPr>
          <w:lang w:val="cs-CZ"/>
        </w:rPr>
        <w:t>k úplnému vytížení jednotlivých zdravotních zařízení. V Německu například</w:t>
      </w:r>
      <w:r>
        <w:rPr/>
        <w:t xml:space="preserve"> </w:t>
      </w:r>
      <w:r>
        <w:rPr>
          <w:lang w:val="cs-CZ"/>
        </w:rPr>
        <w:t>proběhlo</w:t>
      </w:r>
      <w:r>
        <w:rPr/>
        <w:t xml:space="preserve"> </w:t>
      </w:r>
      <w:r>
        <w:rPr>
          <w:lang w:val="cs-CZ"/>
        </w:rPr>
        <w:t>za minulý rok dokonce i snížení kapacit nemocnic o zhruba 5</w:t>
      </w:r>
      <w:r>
        <w:rPr/>
        <w:t xml:space="preserve"> </w:t>
      </w:r>
      <w:r>
        <w:rPr>
          <w:lang w:val="cs-CZ"/>
        </w:rPr>
        <w:t>tisíc lůžek[1] zatímco</w:t>
      </w:r>
      <w:r>
        <w:rPr/>
        <w:t xml:space="preserve"> </w:t>
      </w:r>
      <w:r>
        <w:rPr>
          <w:lang w:val="cs-CZ"/>
        </w:rPr>
        <w:t>mnoho nemocnic zbankrotovalo[2] - a to v době „nejsmrtelnější pandemii všech dob“. Smrtelnost v roce 2020 v Česku byla</w:t>
      </w:r>
      <w:r>
        <w:rPr/>
        <w:t xml:space="preserve"> </w:t>
      </w:r>
      <w:r>
        <w:rPr>
          <w:lang w:val="cs-CZ"/>
        </w:rPr>
        <w:t>lehce zvýšená oproti průměru</w:t>
      </w:r>
      <w:r>
        <w:rPr/>
        <w:t xml:space="preserve"> </w:t>
      </w:r>
      <w:r>
        <w:rPr>
          <w:lang w:val="cs-CZ"/>
        </w:rPr>
        <w:t>v</w:t>
      </w:r>
      <w:r>
        <w:rPr/>
        <w:t xml:space="preserve"> </w:t>
      </w:r>
      <w:r>
        <w:rPr>
          <w:lang w:val="cs-CZ"/>
        </w:rPr>
        <w:t>předchozích třech</w:t>
      </w:r>
      <w:r>
        <w:rPr/>
        <w:t xml:space="preserve"> </w:t>
      </w:r>
      <w:r>
        <w:rPr>
          <w:lang w:val="cs-CZ"/>
        </w:rPr>
        <w:t>let. Jednalo se o nadmortalitu 1.6 promilových bodů anebo o zhruba 17 tisíc více úmrtí</w:t>
      </w:r>
      <w:r>
        <w:rPr/>
        <w:t xml:space="preserve"> </w:t>
      </w:r>
      <w:r>
        <w:rPr>
          <w:lang w:val="cs-CZ"/>
        </w:rPr>
        <w:t>na necelých 11 milionů obyvatel. Hlavně postižená byla věková kategorie nad 65-ti let[3]. V kategorii starších ročníku 75 let se opravdu zvýšila úmrtnost ve špičce probíhající vlny až na dvojnásobek oproti normálních letech. Není</w:t>
      </w:r>
      <w:r>
        <w:rPr/>
        <w:t xml:space="preserve"> </w:t>
      </w:r>
      <w:r>
        <w:rPr>
          <w:lang w:val="cs-CZ"/>
        </w:rPr>
        <w:t>známé</w:t>
      </w:r>
      <w:r>
        <w:rPr/>
        <w:t xml:space="preserve"> </w:t>
      </w:r>
      <w:r>
        <w:rPr>
          <w:lang w:val="cs-CZ"/>
        </w:rPr>
        <w:t>jaké procento těchto obětí už trpělo</w:t>
      </w:r>
      <w:r>
        <w:rPr/>
        <w:t xml:space="preserve"> </w:t>
      </w:r>
      <w:r>
        <w:rPr>
          <w:lang w:val="cs-CZ"/>
        </w:rPr>
        <w:t>na jiné terminální onemocnění,</w:t>
      </w:r>
      <w:r>
        <w:rPr/>
        <w:t xml:space="preserve"> </w:t>
      </w:r>
      <w:r>
        <w:rPr>
          <w:lang w:val="cs-CZ"/>
        </w:rPr>
        <w:t>kde nákaza Covidem a nebo jakoukoliv</w:t>
      </w:r>
      <w:r>
        <w:rPr/>
        <w:t xml:space="preserve"> </w:t>
      </w:r>
      <w:r>
        <w:rPr>
          <w:lang w:val="cs-CZ"/>
        </w:rPr>
        <w:t>jinou infekcí</w:t>
      </w:r>
      <w:r>
        <w:rPr/>
        <w:t xml:space="preserve"> </w:t>
      </w:r>
      <w:r>
        <w:rPr>
          <w:lang w:val="cs-CZ"/>
        </w:rPr>
        <w:t>už</w:t>
      </w:r>
      <w:r>
        <w:rPr/>
        <w:t xml:space="preserve"> </w:t>
      </w:r>
      <w:r>
        <w:rPr>
          <w:lang w:val="cs-CZ"/>
        </w:rPr>
        <w:t>byla pouze poslední kapkou. Ale pravdědobně toto procento</w:t>
      </w:r>
      <w:r>
        <w:rPr/>
        <w:t xml:space="preserve"> </w:t>
      </w:r>
      <w:r>
        <w:rPr>
          <w:lang w:val="cs-CZ"/>
        </w:rPr>
        <w:t>bylo,</w:t>
      </w:r>
      <w:r>
        <w:rPr/>
        <w:t xml:space="preserve"> </w:t>
      </w:r>
      <w:r>
        <w:rPr>
          <w:lang w:val="cs-CZ"/>
        </w:rPr>
        <w:t>věkové kategorii odpovídající,</w:t>
      </w:r>
      <w:r>
        <w:rPr/>
        <w:t xml:space="preserve"> </w:t>
      </w:r>
      <w:r>
        <w:rPr>
          <w:lang w:val="cs-CZ"/>
        </w:rPr>
        <w:t>vysoké.</w:t>
      </w:r>
      <w:r>
        <w:rPr/>
        <w:t xml:space="preserve"> </w:t>
      </w:r>
      <w:r>
        <w:rPr>
          <w:lang w:val="cs-CZ"/>
        </w:rPr>
        <w:t>Tím že úmrtí kleslo přes léta na rekordně</w:t>
      </w:r>
      <w:r>
        <w:rPr/>
        <w:t xml:space="preserve"> </w:t>
      </w:r>
      <w:r>
        <w:rPr>
          <w:lang w:val="cs-CZ"/>
        </w:rPr>
        <w:t>nízkou úroveň musela bezpochybně narůst populace věkové kategorii nad 80-ti. A právě v tomto „rezervoiru“</w:t>
      </w:r>
      <w:r>
        <w:rPr/>
        <w:t xml:space="preserve"> </w:t>
      </w:r>
      <w:r>
        <w:rPr>
          <w:lang w:val="cs-CZ"/>
        </w:rPr>
        <w:t>této věkové skupiny Covid řádil zdaleka nejvíc. Různí epidemiologové a vědci světového formátu nicméně</w:t>
      </w:r>
      <w:r>
        <w:rPr/>
        <w:t xml:space="preserve"> </w:t>
      </w:r>
      <w:r>
        <w:rPr>
          <w:lang w:val="cs-CZ"/>
        </w:rPr>
        <w:t>píšou,</w:t>
      </w:r>
      <w:r>
        <w:rPr/>
        <w:t xml:space="preserve"> </w:t>
      </w:r>
      <w:r>
        <w:rPr>
          <w:lang w:val="cs-CZ"/>
        </w:rPr>
        <w:t>že úmrtnost na Covid pro většinu populace</w:t>
      </w:r>
      <w:r>
        <w:rPr/>
        <w:t xml:space="preserve"> </w:t>
      </w:r>
      <w:r>
        <w:rPr>
          <w:lang w:val="cs-CZ"/>
        </w:rPr>
        <w:t>nepředstavuje zásadně</w:t>
      </w:r>
      <w:r>
        <w:rPr/>
        <w:t xml:space="preserve"> </w:t>
      </w:r>
      <w:r>
        <w:rPr>
          <w:lang w:val="cs-CZ"/>
        </w:rPr>
        <w:t>vyšší ohrožení než klasická chřipka[4][5][6][7][8]. Proč se tedy tlačí tak na pilu proočkovat celý</w:t>
      </w:r>
      <w:r>
        <w:rPr/>
        <w:t xml:space="preserve"> </w:t>
      </w:r>
      <w:r>
        <w:rPr>
          <w:lang w:val="cs-CZ"/>
        </w:rPr>
        <w:t>národ? Proč nestačí</w:t>
      </w:r>
      <w:r>
        <w:rPr/>
        <w:t xml:space="preserve"> </w:t>
      </w:r>
      <w:r>
        <w:rPr>
          <w:lang w:val="cs-CZ"/>
        </w:rPr>
        <w:t>očkovat</w:t>
      </w:r>
      <w:r>
        <w:rPr/>
        <w:t xml:space="preserve"> </w:t>
      </w:r>
      <w:r>
        <w:rPr>
          <w:lang w:val="cs-CZ"/>
        </w:rPr>
        <w:t>jen</w:t>
      </w:r>
      <w:r>
        <w:rPr/>
        <w:t xml:space="preserve"> </w:t>
      </w:r>
      <w:r>
        <w:rPr>
          <w:lang w:val="cs-CZ"/>
        </w:rPr>
        <w:t>rizikové skupiny – a to dobrovolně? Proč vyhrožovat s restrikcemi vůči všem</w:t>
      </w:r>
      <w:r>
        <w:rPr/>
        <w:t xml:space="preserve"> </w:t>
      </w:r>
      <w:r>
        <w:rPr>
          <w:lang w:val="cs-CZ"/>
        </w:rPr>
        <w:t>občanům,</w:t>
      </w:r>
      <w:r>
        <w:rPr/>
        <w:t xml:space="preserve"> </w:t>
      </w:r>
      <w:r>
        <w:rPr>
          <w:lang w:val="cs-CZ"/>
        </w:rPr>
        <w:t>kteří</w:t>
      </w:r>
      <w:r>
        <w:rPr/>
        <w:t xml:space="preserve"> </w:t>
      </w:r>
      <w:r>
        <w:rPr>
          <w:lang w:val="cs-CZ"/>
        </w:rPr>
        <w:t>se dobrovolně očkovat nechtějí? Připadá mi to jako nahánění stáda,</w:t>
      </w:r>
      <w:r>
        <w:rPr/>
        <w:t xml:space="preserve"> </w:t>
      </w:r>
      <w:r>
        <w:rPr>
          <w:lang w:val="cs-CZ"/>
        </w:rPr>
        <w:t>bud’ k smrti zastrašených a nebo přes finance a svobodou vydíraných „ovcí</w:t>
      </w:r>
      <w:r>
        <w:rPr/>
        <w:t xml:space="preserve">“ </w:t>
      </w:r>
      <w:r>
        <w:rPr>
          <w:lang w:val="cs-CZ"/>
        </w:rPr>
        <w:t>na jatka</w:t>
      </w:r>
      <w:r>
        <w:rPr/>
        <w:t xml:space="preserve"> </w:t>
      </w:r>
      <w:r>
        <w:rPr>
          <w:lang w:val="cs-CZ"/>
        </w:rPr>
        <w:t>k podpoře nečestného obchodního modelu nesvědomité</w:t>
      </w:r>
      <w:r>
        <w:rPr/>
        <w:t xml:space="preserve"> </w:t>
      </w:r>
      <w:r>
        <w:rPr>
          <w:lang w:val="cs-CZ"/>
        </w:rPr>
        <w:t>farmaceutické mafie. A to před</w:t>
      </w:r>
      <w:r>
        <w:rPr/>
        <w:t xml:space="preserve"> </w:t>
      </w:r>
      <w:r>
        <w:rPr>
          <w:lang w:val="cs-CZ"/>
        </w:rPr>
        <w:t>očima</w:t>
      </w:r>
      <w:r>
        <w:rPr/>
        <w:t xml:space="preserve"> </w:t>
      </w:r>
      <w:r>
        <w:rPr>
          <w:lang w:val="cs-CZ"/>
        </w:rPr>
        <w:t>vlády</w:t>
      </w:r>
      <w:r>
        <w:rPr/>
        <w:t xml:space="preserve"> </w:t>
      </w:r>
      <w:r>
        <w:rPr>
          <w:lang w:val="cs-CZ"/>
        </w:rPr>
        <w:t>a medií,</w:t>
      </w:r>
      <w:r>
        <w:rPr/>
        <w:t xml:space="preserve"> </w:t>
      </w:r>
      <w:r>
        <w:rPr>
          <w:lang w:val="cs-CZ"/>
        </w:rPr>
        <w:t>které</w:t>
      </w:r>
      <w:r>
        <w:rPr/>
        <w:t xml:space="preserve"> </w:t>
      </w:r>
      <w:r>
        <w:rPr>
          <w:lang w:val="cs-CZ"/>
        </w:rPr>
        <w:t>by nás před takovým ohrožením</w:t>
      </w:r>
      <w:r>
        <w:rPr/>
        <w:t xml:space="preserve"> </w:t>
      </w:r>
      <w:r>
        <w:rPr>
          <w:lang w:val="cs-CZ"/>
        </w:rPr>
        <w:t>měli</w:t>
      </w:r>
      <w:r>
        <w:rPr/>
        <w:t xml:space="preserve"> </w:t>
      </w:r>
      <w:r>
        <w:rPr>
          <w:lang w:val="cs-CZ"/>
        </w:rPr>
        <w:t>chránit a ne to prostřednictvím</w:t>
      </w:r>
      <w:r>
        <w:rPr/>
        <w:t xml:space="preserve"> </w:t>
      </w:r>
      <w:r>
        <w:rPr>
          <w:lang w:val="cs-CZ"/>
        </w:rPr>
        <w:t xml:space="preserve">svévolných opatření který nebazírují na vědě (většina opatření nejsou </w:t>
      </w:r>
      <w:r>
        <w:rPr/>
        <w:t>„</w:t>
      </w:r>
      <w:r>
        <w:rPr>
          <w:lang w:val="cs-CZ"/>
        </w:rPr>
        <w:t>evidence based“) a nevyváženým, hrůzu</w:t>
      </w:r>
      <w:r>
        <w:rPr/>
        <w:t xml:space="preserve"> </w:t>
      </w:r>
      <w:r>
        <w:rPr>
          <w:lang w:val="cs-CZ"/>
        </w:rPr>
        <w:t>vyvolávajícím zpravodajstvím naopak ještě</w:t>
      </w:r>
      <w:r>
        <w:rPr/>
        <w:t xml:space="preserve"> </w:t>
      </w:r>
      <w:r>
        <w:rPr>
          <w:lang w:val="cs-CZ"/>
        </w:rPr>
        <w:t>podpořit! Necítím se virem zdaleka tak ohrožen jako právě těmi</w:t>
      </w:r>
      <w:r>
        <w:rPr/>
        <w:t xml:space="preserve"> </w:t>
      </w:r>
      <w:r>
        <w:rPr>
          <w:lang w:val="cs-CZ"/>
        </w:rPr>
        <w:t>obchodními</w:t>
      </w:r>
      <w:r>
        <w:rPr/>
        <w:t xml:space="preserve"> </w:t>
      </w:r>
      <w:r>
        <w:rPr>
          <w:lang w:val="cs-CZ"/>
        </w:rPr>
        <w:t>a mocnými</w:t>
      </w:r>
      <w:r>
        <w:rPr/>
        <w:t xml:space="preserve"> </w:t>
      </w:r>
      <w:r>
        <w:rPr>
          <w:lang w:val="cs-CZ"/>
        </w:rPr>
        <w:t>zájmy,</w:t>
      </w:r>
      <w:r>
        <w:rPr/>
        <w:t xml:space="preserve"> </w:t>
      </w:r>
      <w:r>
        <w:rPr>
          <w:lang w:val="cs-CZ"/>
        </w:rPr>
        <w:t>kterým se očividně</w:t>
      </w:r>
      <w:r>
        <w:rPr/>
        <w:t xml:space="preserve"> </w:t>
      </w:r>
      <w:r>
        <w:rPr>
          <w:lang w:val="cs-CZ"/>
        </w:rPr>
        <w:t>podařilo infiltrovat klíčové</w:t>
      </w:r>
      <w:r>
        <w:rPr/>
        <w:t xml:space="preserve"> </w:t>
      </w:r>
      <w:r>
        <w:rPr>
          <w:lang w:val="cs-CZ"/>
        </w:rPr>
        <w:t>části</w:t>
      </w:r>
      <w:r>
        <w:rPr/>
        <w:t xml:space="preserve"> </w:t>
      </w:r>
      <w:r>
        <w:rPr>
          <w:lang w:val="cs-CZ"/>
        </w:rPr>
        <w:t>mocné struktury,</w:t>
      </w:r>
      <w:r>
        <w:rPr/>
        <w:t xml:space="preserve"> </w:t>
      </w:r>
      <w:r>
        <w:rPr>
          <w:lang w:val="cs-CZ"/>
        </w:rPr>
        <w:t>jak na úrovni lokální vlády,</w:t>
      </w:r>
      <w:r>
        <w:rPr/>
        <w:t xml:space="preserve"> </w:t>
      </w:r>
      <w:r>
        <w:rPr>
          <w:lang w:val="cs-CZ"/>
        </w:rPr>
        <w:t>tak i na úrovni EU! Svět se snad zbláznil. Je to největší</w:t>
      </w:r>
      <w:r>
        <w:rPr/>
        <w:t xml:space="preserve"> </w:t>
      </w:r>
      <w:r>
        <w:rPr>
          <w:lang w:val="cs-CZ"/>
        </w:rPr>
        <w:t>ohrožení naší ústavy, naší demokracie</w:t>
      </w:r>
      <w:r>
        <w:rPr/>
        <w:t xml:space="preserve"> </w:t>
      </w:r>
      <w:r>
        <w:rPr>
          <w:lang w:val="cs-CZ"/>
        </w:rPr>
        <w:t>a našich hodnot,</w:t>
      </w:r>
      <w:r>
        <w:rPr/>
        <w:t xml:space="preserve"> </w:t>
      </w:r>
      <w:r>
        <w:rPr>
          <w:lang w:val="cs-CZ"/>
        </w:rPr>
        <w:t>na kterou pamatuji. Když to projde – a na to to (zatím)</w:t>
      </w:r>
      <w:r>
        <w:rPr/>
        <w:t xml:space="preserve"> </w:t>
      </w:r>
      <w:r>
        <w:rPr>
          <w:lang w:val="cs-CZ"/>
        </w:rPr>
        <w:t>vypadá</w:t>
      </w:r>
      <w:r>
        <w:rPr/>
        <w:t xml:space="preserve"> – </w:t>
      </w:r>
      <w:r>
        <w:rPr>
          <w:lang w:val="cs-CZ"/>
        </w:rPr>
        <w:t>tak stojíme na začátku nové éry,</w:t>
      </w:r>
      <w:r>
        <w:rPr/>
        <w:t xml:space="preserve"> </w:t>
      </w:r>
      <w:r>
        <w:rPr>
          <w:lang w:val="cs-CZ"/>
        </w:rPr>
        <w:t>která z minulosti už nebude mít nic společného: Diktát korporačních zájmu skrz závislé a nebo kompromitovanou</w:t>
      </w:r>
      <w:r>
        <w:rPr/>
        <w:t xml:space="preserve"> </w:t>
      </w:r>
      <w:r>
        <w:rPr>
          <w:lang w:val="cs-CZ"/>
        </w:rPr>
        <w:t>lokální „smetánku</w:t>
      </w:r>
      <w:r>
        <w:rPr/>
        <w:t xml:space="preserve">“ </w:t>
      </w:r>
      <w:r>
        <w:rPr>
          <w:lang w:val="cs-CZ"/>
        </w:rPr>
        <w:t>nazvanou</w:t>
      </w:r>
      <w:r>
        <w:rPr/>
        <w:t xml:space="preserve"> „</w:t>
      </w:r>
      <w:r>
        <w:rPr>
          <w:lang w:val="cs-CZ"/>
        </w:rPr>
        <w:t xml:space="preserve">vláda“. </w:t>
      </w:r>
    </w:p>
    <w:p>
      <w:pPr>
        <w:pStyle w:val="TextBody"/>
        <w:bidi w:val="0"/>
        <w:spacing w:lineRule="auto" w:line="240" w:before="0" w:after="0"/>
        <w:jc w:val="both"/>
        <w:rPr/>
      </w:pPr>
      <w:r>
        <w:rPr/>
      </w:r>
    </w:p>
    <w:p>
      <w:pPr>
        <w:pStyle w:val="TextBody"/>
        <w:bidi w:val="0"/>
        <w:spacing w:lineRule="auto" w:line="240" w:before="0" w:after="0"/>
        <w:jc w:val="start"/>
        <w:rPr>
          <w:b/>
          <w:lang w:val="cs-CZ"/>
        </w:rPr>
      </w:pPr>
      <w:r>
        <w:rPr>
          <w:b/>
          <w:lang w:val="cs-CZ"/>
        </w:rPr>
        <w:t>Mýtos 2 – “Bez protilátek jsme bezbranní”</w:t>
      </w:r>
    </w:p>
    <w:p>
      <w:pPr>
        <w:pStyle w:val="TextBody"/>
        <w:bidi w:val="0"/>
        <w:spacing w:lineRule="auto" w:line="240" w:before="0" w:after="0"/>
        <w:jc w:val="both"/>
        <w:rPr/>
      </w:pPr>
      <w:r>
        <w:rPr>
          <w:lang w:val="cs-CZ"/>
        </w:rPr>
        <w:t>Toto je druhý šikovný</w:t>
      </w:r>
      <w:r>
        <w:rPr/>
        <w:t xml:space="preserve"> </w:t>
      </w:r>
      <w:r>
        <w:rPr>
          <w:lang w:val="cs-CZ"/>
        </w:rPr>
        <w:t>marketingový tah</w:t>
      </w:r>
      <w:r>
        <w:rPr/>
        <w:t xml:space="preserve"> </w:t>
      </w:r>
      <w:r>
        <w:rPr>
          <w:lang w:val="cs-CZ"/>
        </w:rPr>
        <w:t>k zaručení</w:t>
      </w:r>
      <w:r>
        <w:rPr/>
        <w:t xml:space="preserve"> </w:t>
      </w:r>
      <w:r>
        <w:rPr>
          <w:lang w:val="cs-CZ"/>
        </w:rPr>
        <w:t>vysoké poptávky po</w:t>
      </w:r>
      <w:r>
        <w:rPr/>
        <w:t xml:space="preserve"> “</w:t>
      </w:r>
      <w:r>
        <w:rPr>
          <w:lang w:val="cs-CZ"/>
        </w:rPr>
        <w:t>vakcíně</w:t>
      </w:r>
      <w:r>
        <w:rPr/>
        <w:t xml:space="preserve">” – </w:t>
      </w:r>
      <w:r>
        <w:rPr>
          <w:lang w:val="cs-CZ"/>
        </w:rPr>
        <w:t>jinak se to</w:t>
      </w:r>
      <w:r>
        <w:rPr/>
        <w:t xml:space="preserve"> </w:t>
      </w:r>
      <w:r>
        <w:rPr>
          <w:lang w:val="cs-CZ"/>
        </w:rPr>
        <w:t>nedá nazvat. Proděláním nemoci a nebo vakcínou získané</w:t>
      </w:r>
      <w:r>
        <w:rPr/>
        <w:t xml:space="preserve"> </w:t>
      </w:r>
      <w:r>
        <w:rPr>
          <w:lang w:val="cs-CZ"/>
        </w:rPr>
        <w:t>protilátky jsou jen první část</w:t>
      </w:r>
      <w:r>
        <w:rPr/>
        <w:t xml:space="preserve"> </w:t>
      </w:r>
      <w:r>
        <w:rPr>
          <w:lang w:val="cs-CZ"/>
        </w:rPr>
        <w:t>adaptivního</w:t>
      </w:r>
      <w:r>
        <w:rPr/>
        <w:t xml:space="preserve"> </w:t>
      </w:r>
      <w:r>
        <w:rPr>
          <w:lang w:val="cs-CZ"/>
        </w:rPr>
        <w:t>imunitního systému. Druhá část naše</w:t>
      </w:r>
      <w:r>
        <w:rPr/>
        <w:t xml:space="preserve"> </w:t>
      </w:r>
      <w:r>
        <w:rPr>
          <w:lang w:val="cs-CZ"/>
        </w:rPr>
        <w:t>specifické</w:t>
      </w:r>
      <w:r>
        <w:rPr/>
        <w:t xml:space="preserve"> </w:t>
      </w:r>
      <w:r>
        <w:rPr>
          <w:lang w:val="cs-CZ"/>
        </w:rPr>
        <w:t>imunity je dána prací</w:t>
      </w:r>
      <w:r>
        <w:rPr/>
        <w:t xml:space="preserve"> </w:t>
      </w:r>
      <w:r>
        <w:rPr>
          <w:lang w:val="cs-CZ"/>
        </w:rPr>
        <w:t>Th- a Tc-lymfocytů. I když se o ní moc nemluví a nepíše tak by tato druhá část mohla</w:t>
      </w:r>
      <w:r>
        <w:rPr/>
        <w:t xml:space="preserve"> </w:t>
      </w:r>
      <w:r>
        <w:rPr>
          <w:lang w:val="cs-CZ"/>
        </w:rPr>
        <w:t>být ještě důležitejší,</w:t>
      </w:r>
      <w:r>
        <w:rPr/>
        <w:t xml:space="preserve"> </w:t>
      </w:r>
      <w:r>
        <w:rPr>
          <w:lang w:val="cs-CZ"/>
        </w:rPr>
        <w:t>už</w:t>
      </w:r>
      <w:r>
        <w:rPr/>
        <w:t xml:space="preserve"> </w:t>
      </w:r>
      <w:r>
        <w:rPr>
          <w:lang w:val="cs-CZ"/>
        </w:rPr>
        <w:t>jen kvůli tomu,</w:t>
      </w:r>
      <w:r>
        <w:rPr/>
        <w:t xml:space="preserve"> </w:t>
      </w:r>
      <w:r>
        <w:rPr>
          <w:lang w:val="cs-CZ"/>
        </w:rPr>
        <w:t>že první obranná</w:t>
      </w:r>
      <w:r>
        <w:rPr/>
        <w:t xml:space="preserve"> </w:t>
      </w:r>
      <w:r>
        <w:rPr>
          <w:lang w:val="cs-CZ"/>
        </w:rPr>
        <w:t>linie reprezentovaná</w:t>
      </w:r>
      <w:r>
        <w:rPr/>
        <w:t xml:space="preserve"> </w:t>
      </w:r>
      <w:r>
        <w:rPr>
          <w:lang w:val="cs-CZ"/>
        </w:rPr>
        <w:t>protilátkami</w:t>
      </w:r>
      <w:r>
        <w:rPr/>
        <w:t xml:space="preserve"> </w:t>
      </w:r>
      <w:r>
        <w:rPr>
          <w:lang w:val="cs-CZ"/>
        </w:rPr>
        <w:t>je tak trochu chatrná. Tc-lymfocyty přímo odstraňují, teda zabíjí</w:t>
      </w:r>
      <w:r>
        <w:rPr/>
        <w:t xml:space="preserve"> </w:t>
      </w:r>
      <w:r>
        <w:rPr>
          <w:lang w:val="cs-CZ"/>
        </w:rPr>
        <w:t>virem napadené buňky. Umějí</w:t>
      </w:r>
      <w:r>
        <w:rPr/>
        <w:t xml:space="preserve"> </w:t>
      </w:r>
      <w:r>
        <w:rPr>
          <w:lang w:val="cs-CZ"/>
        </w:rPr>
        <w:t>vyhasit „oheň“ nákazy v těle. Lymfocity mají paměť a umí rozpoznat nákazu virem ze zkušenosti</w:t>
      </w:r>
      <w:r>
        <w:rPr/>
        <w:t xml:space="preserve"> </w:t>
      </w:r>
      <w:r>
        <w:rPr>
          <w:lang w:val="cs-CZ"/>
        </w:rPr>
        <w:t>z</w:t>
      </w:r>
      <w:r>
        <w:rPr/>
        <w:t xml:space="preserve"> </w:t>
      </w:r>
      <w:r>
        <w:rPr>
          <w:lang w:val="cs-CZ"/>
        </w:rPr>
        <w:t>dřívějších setkání. I nové varianty viru mohou lymfocity alespoň do nějaké</w:t>
      </w:r>
      <w:r>
        <w:rPr/>
        <w:t xml:space="preserve"> </w:t>
      </w:r>
      <w:r>
        <w:rPr>
          <w:lang w:val="cs-CZ"/>
        </w:rPr>
        <w:t>míry rozpoznat,</w:t>
      </w:r>
      <w:r>
        <w:rPr/>
        <w:t xml:space="preserve"> </w:t>
      </w:r>
      <w:r>
        <w:rPr>
          <w:lang w:val="cs-CZ"/>
        </w:rPr>
        <w:t>protože možnost</w:t>
      </w:r>
      <w:r>
        <w:rPr/>
        <w:t xml:space="preserve"> </w:t>
      </w:r>
      <w:r>
        <w:rPr>
          <w:lang w:val="cs-CZ"/>
        </w:rPr>
        <w:t>náhlé mutace</w:t>
      </w:r>
      <w:r>
        <w:rPr/>
        <w:t xml:space="preserve"> </w:t>
      </w:r>
      <w:r>
        <w:rPr>
          <w:lang w:val="cs-CZ"/>
        </w:rPr>
        <w:t>tak obrovské,</w:t>
      </w:r>
      <w:r>
        <w:rPr/>
        <w:t xml:space="preserve"> </w:t>
      </w:r>
      <w:r>
        <w:rPr>
          <w:lang w:val="cs-CZ"/>
        </w:rPr>
        <w:t>že by vir</w:t>
      </w:r>
      <w:r>
        <w:rPr/>
        <w:t xml:space="preserve"> </w:t>
      </w:r>
      <w:r>
        <w:rPr>
          <w:lang w:val="cs-CZ"/>
        </w:rPr>
        <w:t>nebyl pro adaptivní imunitní systém k rozpoznání,</w:t>
      </w:r>
      <w:r>
        <w:rPr/>
        <w:t xml:space="preserve"> </w:t>
      </w:r>
      <w:r>
        <w:rPr>
          <w:lang w:val="cs-CZ"/>
        </w:rPr>
        <w:t xml:space="preserve">je nepravděpodobná[9]. Většina občanu (70 až 80%) </w:t>
      </w:r>
      <w:r>
        <w:rPr>
          <w:lang w:val="cs-CZ"/>
        </w:rPr>
        <w:t>disponuje</w:t>
      </w:r>
      <w:r>
        <w:rPr>
          <w:lang w:val="cs-CZ"/>
        </w:rPr>
        <w:t>,</w:t>
      </w:r>
      <w:r>
        <w:rPr/>
        <w:t xml:space="preserve"> </w:t>
      </w:r>
      <w:r>
        <w:rPr>
          <w:lang w:val="cs-CZ"/>
        </w:rPr>
        <w:t>podle německé studie,</w:t>
      </w:r>
      <w:r>
        <w:rPr/>
        <w:t xml:space="preserve"> </w:t>
      </w:r>
      <w:r>
        <w:rPr>
          <w:lang w:val="cs-CZ"/>
        </w:rPr>
        <w:t>kde testovali lymfocyty ze</w:t>
      </w:r>
      <w:r>
        <w:rPr/>
        <w:t xml:space="preserve"> </w:t>
      </w:r>
      <w:r>
        <w:rPr>
          <w:lang w:val="cs-CZ"/>
        </w:rPr>
        <w:t>185 vzorků</w:t>
      </w:r>
      <w:r>
        <w:rPr/>
        <w:t xml:space="preserve"> </w:t>
      </w:r>
      <w:r>
        <w:rPr>
          <w:lang w:val="cs-CZ"/>
        </w:rPr>
        <w:t>krve</w:t>
      </w:r>
      <w:r>
        <w:rPr/>
        <w:t xml:space="preserve"> </w:t>
      </w:r>
      <w:r>
        <w:rPr>
          <w:lang w:val="cs-CZ"/>
        </w:rPr>
        <w:t>odebrané</w:t>
      </w:r>
      <w:r>
        <w:rPr/>
        <w:t xml:space="preserve"> </w:t>
      </w:r>
      <w:r>
        <w:rPr>
          <w:lang w:val="cs-CZ"/>
        </w:rPr>
        <w:t>v letech mezi 2007 a 2019,</w:t>
      </w:r>
      <w:r>
        <w:rPr/>
        <w:t xml:space="preserve"> </w:t>
      </w:r>
      <w:r>
        <w:rPr>
          <w:lang w:val="cs-CZ"/>
        </w:rPr>
        <w:t>alespoň základní</w:t>
      </w:r>
      <w:r>
        <w:rPr/>
        <w:t xml:space="preserve"> </w:t>
      </w:r>
      <w:r>
        <w:rPr>
          <w:lang w:val="cs-CZ"/>
        </w:rPr>
        <w:t>imunit</w:t>
      </w:r>
      <w:r>
        <w:rPr>
          <w:lang w:val="cs-CZ"/>
        </w:rPr>
        <w:t>o</w:t>
      </w:r>
      <w:r>
        <w:rPr>
          <w:lang w:val="cs-CZ"/>
        </w:rPr>
        <w:t>u vůči nákazy</w:t>
      </w:r>
      <w:r>
        <w:rPr/>
        <w:t xml:space="preserve"> </w:t>
      </w:r>
      <w:r>
        <w:rPr>
          <w:lang w:val="cs-CZ"/>
        </w:rPr>
        <w:t>viru</w:t>
      </w:r>
      <w:r>
        <w:rPr/>
        <w:t xml:space="preserve"> </w:t>
      </w:r>
      <w:r>
        <w:rPr>
          <w:lang w:val="cs-CZ"/>
        </w:rPr>
        <w:t>Sars-CoV-2, zabraňující vážnému</w:t>
      </w:r>
      <w:r>
        <w:rPr/>
        <w:t xml:space="preserve"> </w:t>
      </w:r>
      <w:r>
        <w:rPr>
          <w:lang w:val="cs-CZ"/>
        </w:rPr>
        <w:t>průběhu nemoci[11]. To asi díky tomu,</w:t>
      </w:r>
      <w:r>
        <w:rPr/>
        <w:t xml:space="preserve"> </w:t>
      </w:r>
      <w:r>
        <w:rPr>
          <w:lang w:val="cs-CZ"/>
        </w:rPr>
        <w:t>že se</w:t>
      </w:r>
      <w:r>
        <w:rPr/>
        <w:t xml:space="preserve"> </w:t>
      </w:r>
      <w:r>
        <w:rPr>
          <w:lang w:val="cs-CZ"/>
        </w:rPr>
        <w:t>s</w:t>
      </w:r>
      <w:r>
        <w:rPr/>
        <w:t xml:space="preserve"> </w:t>
      </w:r>
      <w:r>
        <w:rPr>
          <w:lang w:val="cs-CZ"/>
        </w:rPr>
        <w:t>virem z rodiny „Corona“</w:t>
      </w:r>
      <w:r>
        <w:rPr/>
        <w:t xml:space="preserve"> </w:t>
      </w:r>
      <w:r>
        <w:rPr>
          <w:lang w:val="cs-CZ"/>
        </w:rPr>
        <w:t>setkáváme</w:t>
      </w:r>
      <w:r>
        <w:rPr/>
        <w:t xml:space="preserve"> </w:t>
      </w:r>
      <w:r>
        <w:rPr>
          <w:lang w:val="cs-CZ"/>
        </w:rPr>
        <w:t>už od malička[10] a tím tedy disponujeme množství</w:t>
      </w:r>
      <w:r>
        <w:rPr/>
        <w:t xml:space="preserve"> </w:t>
      </w:r>
      <w:r>
        <w:rPr>
          <w:lang w:val="cs-CZ"/>
        </w:rPr>
        <w:t>lymfocytu</w:t>
      </w:r>
      <w:r>
        <w:rPr/>
        <w:t xml:space="preserve"> </w:t>
      </w:r>
      <w:r>
        <w:rPr>
          <w:lang w:val="cs-CZ"/>
        </w:rPr>
        <w:t>se získanou schopností rozpoznávat různé</w:t>
      </w:r>
      <w:r>
        <w:rPr/>
        <w:t xml:space="preserve"> </w:t>
      </w:r>
      <w:r>
        <w:rPr>
          <w:lang w:val="cs-CZ"/>
        </w:rPr>
        <w:t>varianty</w:t>
      </w:r>
      <w:r>
        <w:rPr/>
        <w:t xml:space="preserve"> </w:t>
      </w:r>
      <w:r>
        <w:rPr>
          <w:lang w:val="cs-CZ"/>
        </w:rPr>
        <w:t>Corona viru. To může vysvětlit</w:t>
      </w:r>
      <w:r>
        <w:rPr/>
        <w:t xml:space="preserve"> </w:t>
      </w:r>
      <w:r>
        <w:rPr>
          <w:lang w:val="cs-CZ"/>
        </w:rPr>
        <w:t>i</w:t>
      </w:r>
      <w:r>
        <w:rPr/>
        <w:t xml:space="preserve"> </w:t>
      </w:r>
      <w:r>
        <w:rPr>
          <w:lang w:val="cs-CZ"/>
        </w:rPr>
        <w:t>převahu osob,</w:t>
      </w:r>
      <w:r>
        <w:rPr/>
        <w:t xml:space="preserve"> </w:t>
      </w:r>
      <w:r>
        <w:rPr>
          <w:lang w:val="cs-CZ"/>
        </w:rPr>
        <w:t>kteří na Covid neonemocněli</w:t>
      </w:r>
      <w:r>
        <w:rPr/>
        <w:t xml:space="preserve"> </w:t>
      </w:r>
      <w:r>
        <w:rPr>
          <w:lang w:val="cs-CZ"/>
        </w:rPr>
        <w:t>a nebo onemocněli</w:t>
      </w:r>
      <w:r>
        <w:rPr/>
        <w:t xml:space="preserve"> </w:t>
      </w:r>
      <w:r>
        <w:rPr>
          <w:lang w:val="cs-CZ"/>
        </w:rPr>
        <w:t>jen lehkým průběhem. Taky to může vysvětlit</w:t>
      </w:r>
      <w:r>
        <w:rPr/>
        <w:t xml:space="preserve"> </w:t>
      </w:r>
      <w:r>
        <w:rPr>
          <w:lang w:val="cs-CZ"/>
        </w:rPr>
        <w:t>nízkou mortalitu, přirovnatelnou s úrovní odpovídající chřipce, alespoň ve věkové</w:t>
      </w:r>
      <w:r>
        <w:rPr/>
        <w:t xml:space="preserve"> </w:t>
      </w:r>
      <w:r>
        <w:rPr>
          <w:lang w:val="cs-CZ"/>
        </w:rPr>
        <w:t>kategorii do 65-ti let[3]. Mezitím už bude mít znatelná</w:t>
      </w:r>
      <w:r>
        <w:rPr/>
        <w:t xml:space="preserve"> </w:t>
      </w:r>
      <w:r>
        <w:rPr>
          <w:lang w:val="cs-CZ"/>
        </w:rPr>
        <w:t>část občanů i protilátky na Covid a to zcela</w:t>
      </w:r>
      <w:r>
        <w:rPr/>
        <w:t xml:space="preserve"> </w:t>
      </w:r>
      <w:r>
        <w:rPr>
          <w:lang w:val="cs-CZ"/>
        </w:rPr>
        <w:t xml:space="preserve">přirozenou cestou tím, že infekci sami prodělali. </w:t>
      </w:r>
    </w:p>
    <w:p>
      <w:pPr>
        <w:pStyle w:val="TextBody"/>
        <w:bidi w:val="0"/>
        <w:spacing w:lineRule="auto" w:line="240" w:before="0" w:after="0"/>
        <w:jc w:val="both"/>
        <w:rPr/>
      </w:pPr>
      <w:r>
        <w:rPr>
          <w:lang w:val="cs-CZ"/>
        </w:rPr>
        <w:t>Proč se přesto tlačí na pilu proočkovat</w:t>
      </w:r>
      <w:r>
        <w:rPr/>
        <w:t xml:space="preserve"> </w:t>
      </w:r>
      <w:r>
        <w:rPr>
          <w:lang w:val="cs-CZ"/>
        </w:rPr>
        <w:t>celý</w:t>
      </w:r>
      <w:r>
        <w:rPr/>
        <w:t xml:space="preserve"> </w:t>
      </w:r>
      <w:r>
        <w:rPr>
          <w:lang w:val="cs-CZ"/>
        </w:rPr>
        <w:t>národ,</w:t>
      </w:r>
      <w:r>
        <w:rPr/>
        <w:t xml:space="preserve"> </w:t>
      </w:r>
      <w:r>
        <w:rPr>
          <w:lang w:val="cs-CZ"/>
        </w:rPr>
        <w:t>až do posledního občana</w:t>
      </w:r>
      <w:r>
        <w:rPr/>
        <w:t xml:space="preserve"> </w:t>
      </w:r>
      <w:r>
        <w:rPr>
          <w:lang w:val="cs-CZ"/>
        </w:rPr>
        <w:t>a</w:t>
      </w:r>
      <w:r>
        <w:rPr/>
        <w:t xml:space="preserve"> </w:t>
      </w:r>
      <w:r>
        <w:rPr>
          <w:lang w:val="cs-CZ"/>
        </w:rPr>
        <w:t>v případě nedostačující dobrovolnosti mezi občany výhledově</w:t>
      </w:r>
      <w:r>
        <w:rPr/>
        <w:t xml:space="preserve"> </w:t>
      </w:r>
      <w:r>
        <w:rPr>
          <w:lang w:val="cs-CZ"/>
        </w:rPr>
        <w:t>i pomoci strukturálním</w:t>
      </w:r>
      <w:r>
        <w:rPr/>
        <w:t xml:space="preserve"> </w:t>
      </w:r>
      <w:r>
        <w:rPr>
          <w:lang w:val="cs-CZ"/>
        </w:rPr>
        <w:t>násilí[12]?</w:t>
      </w:r>
    </w:p>
    <w:p>
      <w:pPr>
        <w:pStyle w:val="TextBody"/>
        <w:bidi w:val="0"/>
        <w:spacing w:lineRule="auto" w:line="240" w:before="0" w:after="0"/>
        <w:jc w:val="start"/>
        <w:rPr/>
      </w:pPr>
      <w:r>
        <w:rPr/>
      </w:r>
    </w:p>
    <w:p>
      <w:pPr>
        <w:pStyle w:val="TextBody"/>
        <w:bidi w:val="0"/>
        <w:spacing w:lineRule="auto" w:line="240" w:before="0" w:after="0"/>
        <w:jc w:val="start"/>
        <w:rPr/>
      </w:pPr>
      <w:r>
        <w:rPr/>
      </w:r>
    </w:p>
    <w:p>
      <w:pPr>
        <w:pStyle w:val="TextBody"/>
        <w:bidi w:val="0"/>
        <w:spacing w:lineRule="auto" w:line="240" w:before="0" w:after="0"/>
        <w:jc w:val="start"/>
        <w:rPr>
          <w:b/>
          <w:lang w:val="cs-CZ"/>
        </w:rPr>
      </w:pPr>
      <w:r>
        <w:rPr>
          <w:b/>
          <w:lang w:val="cs-CZ"/>
        </w:rPr>
        <w:t>Mýtos 3 – “Asymptomaticky infikovaní jsou nebezpeční rozšiřovatelé nemoci”</w:t>
      </w:r>
    </w:p>
    <w:p>
      <w:pPr>
        <w:pStyle w:val="TextBody"/>
        <w:bidi w:val="0"/>
        <w:spacing w:lineRule="auto" w:line="240" w:before="0" w:after="0"/>
        <w:jc w:val="start"/>
        <w:rPr>
          <w:lang w:val="cs-CZ"/>
        </w:rPr>
      </w:pPr>
      <w:r>
        <w:rPr>
          <w:lang w:val="cs-CZ"/>
        </w:rPr>
        <w:t>K tomu, aby došlo k přenosu nemoci z jednoho člověka na druhého musí být splněny dva hlavní požadavky:</w:t>
        <w:br/>
      </w:r>
      <w:r>
        <w:rPr>
          <w:lang w:val="cs-CZ"/>
        </w:rPr>
        <w:tab/>
      </w:r>
      <w:r>
        <w:rPr>
          <w:lang w:val="cs-CZ"/>
        </w:rPr>
        <w:t>1) nositel viru musí mít dostačující velkou virovou nálož</w:t>
      </w:r>
    </w:p>
    <w:p>
      <w:pPr>
        <w:pStyle w:val="TextBody"/>
        <w:bidi w:val="0"/>
        <w:spacing w:lineRule="auto" w:line="240" w:before="0" w:after="0"/>
        <w:jc w:val="start"/>
        <w:rPr>
          <w:lang w:val="cs-CZ"/>
        </w:rPr>
      </w:pPr>
      <w:r>
        <w:rPr>
          <w:lang w:val="cs-CZ"/>
        </w:rPr>
        <w:tab/>
      </w:r>
      <w:r>
        <w:rPr>
          <w:lang w:val="cs-CZ"/>
        </w:rPr>
        <w:t>2) nakažení musel dostat dostačující velkou dávku viru do sebe</w:t>
      </w:r>
    </w:p>
    <w:p>
      <w:pPr>
        <w:pStyle w:val="TextBody"/>
        <w:bidi w:val="0"/>
        <w:spacing w:lineRule="auto" w:line="240" w:before="113" w:after="0"/>
        <w:jc w:val="both"/>
        <w:rPr/>
      </w:pPr>
      <w:r>
        <w:rPr>
          <w:lang w:val="cs-CZ"/>
        </w:rPr>
        <w:t>Předem je potřeba uvést, že „asymptomatik“ je definován jako člověk, který nevykazuje žadné symptomy nemoci – ani ne „lehké“ symptomy. Jedná se tedy podle definice</w:t>
      </w:r>
      <w:r>
        <w:rPr/>
        <w:t xml:space="preserve"> </w:t>
      </w:r>
      <w:r>
        <w:rPr>
          <w:lang w:val="cs-CZ"/>
        </w:rPr>
        <w:t>o zdravého člověka. V tomto smyslu je takzvaný</w:t>
      </w:r>
      <w:r>
        <w:rPr/>
        <w:t xml:space="preserve"> „</w:t>
      </w:r>
      <w:r>
        <w:rPr>
          <w:lang w:val="cs-CZ"/>
        </w:rPr>
        <w:t>asymptomaticky nemocní“ paradoxon. Tím,</w:t>
      </w:r>
      <w:r>
        <w:rPr/>
        <w:t xml:space="preserve"> </w:t>
      </w:r>
      <w:r>
        <w:rPr>
          <w:lang w:val="cs-CZ"/>
        </w:rPr>
        <w:t>že případná infekce byla skrz imunní</w:t>
      </w:r>
      <w:r>
        <w:rPr/>
        <w:t xml:space="preserve"> </w:t>
      </w:r>
      <w:r>
        <w:rPr>
          <w:lang w:val="cs-CZ"/>
        </w:rPr>
        <w:t>odpověď okamžitě vyhašená, tak nemohla výroba nových viru</w:t>
      </w:r>
      <w:r>
        <w:rPr/>
        <w:t xml:space="preserve"> </w:t>
      </w:r>
      <w:r>
        <w:rPr>
          <w:lang w:val="cs-CZ"/>
        </w:rPr>
        <w:t>dosáhnout ohrožující</w:t>
      </w:r>
      <w:r>
        <w:rPr/>
        <w:t xml:space="preserve"> </w:t>
      </w:r>
      <w:r>
        <w:rPr>
          <w:lang w:val="cs-CZ"/>
        </w:rPr>
        <w:t>hladinu. Když virová nálož je malá, tak pravděpodobnost předání kritické</w:t>
      </w:r>
      <w:r>
        <w:rPr/>
        <w:t xml:space="preserve"> </w:t>
      </w:r>
      <w:r>
        <w:rPr>
          <w:lang w:val="cs-CZ"/>
        </w:rPr>
        <w:t>dávky</w:t>
      </w:r>
      <w:r>
        <w:rPr/>
        <w:t xml:space="preserve"> </w:t>
      </w:r>
      <w:r>
        <w:rPr>
          <w:lang w:val="cs-CZ"/>
        </w:rPr>
        <w:t>virů</w:t>
      </w:r>
      <w:r>
        <w:rPr/>
        <w:t xml:space="preserve"> </w:t>
      </w:r>
      <w:r>
        <w:rPr>
          <w:lang w:val="cs-CZ"/>
        </w:rPr>
        <w:t>na dalšího člověka je nepatrná. Do dneška,</w:t>
      </w:r>
      <w:r>
        <w:rPr/>
        <w:t xml:space="preserve"> </w:t>
      </w:r>
      <w:r>
        <w:rPr>
          <w:lang w:val="cs-CZ"/>
        </w:rPr>
        <w:t>ale chybí</w:t>
      </w:r>
      <w:r>
        <w:rPr/>
        <w:t xml:space="preserve"> </w:t>
      </w:r>
      <w:r>
        <w:rPr>
          <w:lang w:val="cs-CZ"/>
        </w:rPr>
        <w:t>spolehlivé studie z kterých by vyplývalo,</w:t>
      </w:r>
      <w:r>
        <w:rPr/>
        <w:t xml:space="preserve"> </w:t>
      </w:r>
      <w:r>
        <w:rPr>
          <w:lang w:val="cs-CZ"/>
        </w:rPr>
        <w:t>jak nízká</w:t>
      </w:r>
      <w:r>
        <w:rPr/>
        <w:t xml:space="preserve"> </w:t>
      </w:r>
      <w:r>
        <w:rPr>
          <w:lang w:val="cs-CZ"/>
        </w:rPr>
        <w:t>a nebo jak vysoká dávka virem pro úspešnou nákazu</w:t>
      </w:r>
      <w:r>
        <w:rPr/>
        <w:t xml:space="preserve"> </w:t>
      </w:r>
      <w:r>
        <w:rPr>
          <w:lang w:val="cs-CZ"/>
        </w:rPr>
        <w:t xml:space="preserve">musí být. </w:t>
      </w:r>
    </w:p>
    <w:p>
      <w:pPr>
        <w:pStyle w:val="TextBody"/>
        <w:bidi w:val="0"/>
        <w:spacing w:lineRule="auto" w:line="240" w:before="113" w:after="0"/>
        <w:jc w:val="both"/>
        <w:rPr/>
      </w:pPr>
      <w:r>
        <w:rPr>
          <w:lang w:val="cs-CZ"/>
        </w:rPr>
        <w:t>Nicméně muže byt podlě různých studií – moc jich není – virova nálož právě u některých asymptomatiku vysoká, a to vzlástě v ustech, nosu a krku i když pravděbodobně jen relativně kratkou dobu protože se nemusí jednat o viry z vlastní výroby. U</w:t>
      </w:r>
      <w:r>
        <w:rPr/>
        <w:t xml:space="preserve"> </w:t>
      </w:r>
      <w:r>
        <w:rPr>
          <w:lang w:val="cs-CZ"/>
        </w:rPr>
        <w:t>presymptomatických pacientů, u kterých na rozdíl od asymptomatických pacientů toto onemocnění v průběhu času</w:t>
      </w:r>
      <w:r>
        <w:rPr/>
        <w:t xml:space="preserve"> </w:t>
      </w:r>
      <w:r>
        <w:rPr>
          <w:lang w:val="cs-CZ"/>
        </w:rPr>
        <w:t xml:space="preserve">vypukne, se dá hodiny než se objeví první symptomy, rovněž počítat s vysokou virovou náloží. </w:t>
      </w:r>
    </w:p>
    <w:p>
      <w:pPr>
        <w:pStyle w:val="TextBody"/>
        <w:bidi w:val="0"/>
        <w:spacing w:lineRule="auto" w:line="240" w:before="0" w:after="0"/>
        <w:jc w:val="both"/>
        <w:rPr/>
      </w:pPr>
      <w:r>
        <w:rPr>
          <w:lang w:val="cs-CZ"/>
        </w:rPr>
        <w:t>Nicméně najdeme</w:t>
      </w:r>
      <w:r>
        <w:rPr/>
        <w:t xml:space="preserve"> </w:t>
      </w:r>
      <w:r>
        <w:rPr>
          <w:lang w:val="cs-CZ"/>
        </w:rPr>
        <w:t>v Nature žurnálu zveřejněnou studii,</w:t>
      </w:r>
      <w:r>
        <w:rPr/>
        <w:t xml:space="preserve"> </w:t>
      </w:r>
      <w:r>
        <w:rPr>
          <w:lang w:val="cs-CZ"/>
        </w:rPr>
        <w:t>která nám na otázku nakažlivosti asymptomatika alespoň</w:t>
      </w:r>
      <w:r>
        <w:rPr/>
        <w:t xml:space="preserve"> </w:t>
      </w:r>
      <w:r>
        <w:rPr>
          <w:lang w:val="cs-CZ"/>
        </w:rPr>
        <w:t>dá</w:t>
      </w:r>
      <w:r>
        <w:rPr/>
        <w:t xml:space="preserve"> </w:t>
      </w:r>
      <w:r>
        <w:rPr>
          <w:lang w:val="cs-CZ"/>
        </w:rPr>
        <w:t>odpověď oklikou. Vzájemně</w:t>
      </w:r>
      <w:r>
        <w:rPr/>
        <w:t xml:space="preserve"> </w:t>
      </w:r>
      <w:r>
        <w:rPr>
          <w:lang w:val="cs-CZ"/>
        </w:rPr>
        <w:t>hodnocená vědecká studie z listopadu</w:t>
      </w:r>
      <w:r>
        <w:rPr/>
        <w:t xml:space="preserve"> </w:t>
      </w:r>
      <w:r>
        <w:rPr>
          <w:lang w:val="cs-CZ"/>
        </w:rPr>
        <w:t>minulého roku provedená</w:t>
      </w:r>
      <w:r>
        <w:rPr/>
        <w:t xml:space="preserve"> </w:t>
      </w:r>
      <w:r>
        <w:rPr>
          <w:lang w:val="cs-CZ"/>
        </w:rPr>
        <w:t>ve Wuhanu ukazuje,</w:t>
      </w:r>
      <w:r>
        <w:rPr/>
        <w:t xml:space="preserve"> </w:t>
      </w:r>
      <w:r>
        <w:rPr>
          <w:lang w:val="cs-CZ"/>
        </w:rPr>
        <w:t>že nebylo možné najít ve</w:t>
      </w:r>
      <w:r>
        <w:rPr/>
        <w:t xml:space="preserve"> </w:t>
      </w:r>
      <w:r>
        <w:rPr>
          <w:lang w:val="cs-CZ"/>
        </w:rPr>
        <w:t>městě s deseti miliony obyvatel jediný případ,</w:t>
      </w:r>
      <w:r>
        <w:rPr/>
        <w:t xml:space="preserve"> </w:t>
      </w:r>
      <w:r>
        <w:rPr>
          <w:lang w:val="cs-CZ"/>
        </w:rPr>
        <w:t>kde by “asymptomatik” přenesl vir na druhého člověka tak,</w:t>
      </w:r>
      <w:r>
        <w:rPr/>
        <w:t xml:space="preserve"> </w:t>
      </w:r>
      <w:r>
        <w:rPr>
          <w:lang w:val="cs-CZ"/>
        </w:rPr>
        <w:t xml:space="preserve">aby u něj nemoc vypukla[13]. Počet „asymptomatyku“ byl navíc relativně k množství obyvatel města velmi nízký – jen 300. </w:t>
      </w:r>
    </w:p>
    <w:p>
      <w:pPr>
        <w:pStyle w:val="TextBody"/>
        <w:bidi w:val="0"/>
        <w:spacing w:lineRule="auto" w:line="240" w:before="0" w:after="0"/>
        <w:jc w:val="both"/>
        <w:rPr/>
      </w:pPr>
      <w:r>
        <w:rPr>
          <w:lang w:val="cs-CZ"/>
        </w:rPr>
        <w:t>Nakažlivost v realitě není zdaleka tak vysoká jak vypočítano přes různé modely. Ze systematické kritiky</w:t>
      </w:r>
      <w:r>
        <w:rPr/>
        <w:t xml:space="preserve"> </w:t>
      </w:r>
      <w:r>
        <w:rPr>
          <w:lang w:val="cs-CZ"/>
        </w:rPr>
        <w:t>s metaanalýzou přenosů Corona</w:t>
      </w:r>
      <w:r>
        <w:rPr/>
        <w:t xml:space="preserve"> </w:t>
      </w:r>
      <w:r>
        <w:rPr>
          <w:lang w:val="cs-CZ"/>
        </w:rPr>
        <w:t>viru v domácnostech, publikovaného v prosinci 2020, vyplývá</w:t>
      </w:r>
      <w:r>
        <w:rPr/>
        <w:t xml:space="preserve"> </w:t>
      </w:r>
      <w:r>
        <w:rPr>
          <w:lang w:val="cs-CZ"/>
        </w:rPr>
        <w:t>vyšší, ale stále ne nadměrná přenosová rychlost u symptomatický</w:t>
      </w:r>
      <w:r>
        <w:rPr/>
        <w:t xml:space="preserve"> </w:t>
      </w:r>
      <w:r>
        <w:rPr>
          <w:lang w:val="cs-CZ"/>
        </w:rPr>
        <w:t>indexovaných případu</w:t>
      </w:r>
      <w:r>
        <w:rPr/>
        <w:t xml:space="preserve"> </w:t>
      </w:r>
      <w:r>
        <w:rPr>
          <w:lang w:val="cs-CZ"/>
        </w:rPr>
        <w:t>se 18%, vůči</w:t>
      </w:r>
      <w:r>
        <w:rPr/>
        <w:t xml:space="preserve"> </w:t>
      </w:r>
      <w:r>
        <w:rPr>
          <w:lang w:val="cs-CZ"/>
        </w:rPr>
        <w:t>extrémně nízké</w:t>
      </w:r>
      <w:r>
        <w:rPr/>
        <w:t xml:space="preserve"> </w:t>
      </w:r>
      <w:r>
        <w:rPr>
          <w:lang w:val="cs-CZ"/>
        </w:rPr>
        <w:t>přenosové</w:t>
      </w:r>
      <w:r>
        <w:rPr/>
        <w:t xml:space="preserve"> </w:t>
      </w:r>
      <w:r>
        <w:rPr>
          <w:lang w:val="cs-CZ"/>
        </w:rPr>
        <w:t>rychlostí u</w:t>
      </w:r>
      <w:r>
        <w:rPr/>
        <w:t xml:space="preserve"> </w:t>
      </w:r>
      <w:r>
        <w:rPr>
          <w:lang w:val="cs-CZ"/>
        </w:rPr>
        <w:t>asymptomatických případech se pouhých 0,7%. Možnost, že asymptomatičtí lidé, dříve známí jako zdraví lidé, přenášejí virus, je proto bezvýznamná [24].</w:t>
      </w:r>
    </w:p>
    <w:p>
      <w:pPr>
        <w:pStyle w:val="TextBody"/>
        <w:bidi w:val="0"/>
        <w:spacing w:lineRule="auto" w:line="240" w:before="0" w:after="0"/>
        <w:jc w:val="both"/>
        <w:rPr/>
      </w:pPr>
      <w:r>
        <w:rPr>
          <w:lang w:val="cs-CZ"/>
        </w:rPr>
        <w:t>Proč tedy</w:t>
      </w:r>
      <w:r>
        <w:rPr/>
        <w:t xml:space="preserve"> </w:t>
      </w:r>
      <w:r>
        <w:rPr>
          <w:lang w:val="cs-CZ"/>
        </w:rPr>
        <w:t>testujeme</w:t>
      </w:r>
      <w:r>
        <w:rPr/>
        <w:t xml:space="preserve"> </w:t>
      </w:r>
      <w:r>
        <w:rPr>
          <w:lang w:val="cs-CZ"/>
        </w:rPr>
        <w:t>miliony zdravých</w:t>
      </w:r>
      <w:r>
        <w:rPr/>
        <w:t xml:space="preserve"> </w:t>
      </w:r>
      <w:r>
        <w:rPr>
          <w:lang w:val="cs-CZ"/>
        </w:rPr>
        <w:t>občanu – teď už i tím všem traumatizované děti</w:t>
      </w:r>
      <w:r>
        <w:rPr/>
        <w:t xml:space="preserve"> – </w:t>
      </w:r>
      <w:r>
        <w:rPr>
          <w:lang w:val="cs-CZ"/>
        </w:rPr>
        <w:t>na Covid,</w:t>
      </w:r>
      <w:r>
        <w:rPr/>
        <w:t xml:space="preserve"> </w:t>
      </w:r>
      <w:r>
        <w:rPr>
          <w:lang w:val="cs-CZ"/>
        </w:rPr>
        <w:t>když “asymptomatici</w:t>
      </w:r>
      <w:r>
        <w:rPr/>
        <w:t xml:space="preserve">” </w:t>
      </w:r>
      <w:r>
        <w:rPr>
          <w:lang w:val="cs-CZ"/>
        </w:rPr>
        <w:t>nejsou nakažlivý? Proč se po roce testování pořád ještě nedozvíme podíl</w:t>
      </w:r>
      <w:r>
        <w:rPr/>
        <w:t xml:space="preserve"> </w:t>
      </w:r>
      <w:r>
        <w:rPr>
          <w:lang w:val="cs-CZ"/>
        </w:rPr>
        <w:t>těch, kteří sice měli pozitivní výsledek PCR-testů,</w:t>
      </w:r>
      <w:r>
        <w:rPr/>
        <w:t xml:space="preserve"> </w:t>
      </w:r>
      <w:r>
        <w:rPr>
          <w:lang w:val="cs-CZ"/>
        </w:rPr>
        <w:t>ale bez symptomů? Proč není samozřejmost,</w:t>
      </w:r>
      <w:r>
        <w:rPr/>
        <w:t xml:space="preserve"> </w:t>
      </w:r>
      <w:r>
        <w:rPr>
          <w:lang w:val="cs-CZ"/>
        </w:rPr>
        <w:t>že se vykazují vždy nejen počet nových případů,</w:t>
      </w:r>
      <w:r>
        <w:rPr/>
        <w:t xml:space="preserve"> </w:t>
      </w:r>
      <w:r>
        <w:rPr>
          <w:lang w:val="cs-CZ"/>
        </w:rPr>
        <w:t>ale taky</w:t>
      </w:r>
      <w:r>
        <w:rPr/>
        <w:t xml:space="preserve"> </w:t>
      </w:r>
      <w:r>
        <w:rPr>
          <w:lang w:val="cs-CZ"/>
        </w:rPr>
        <w:t>počet provedených testů? Vždyť víme, čím více testů, tím více “případů” a hlavně v době,</w:t>
      </w:r>
      <w:r>
        <w:rPr/>
        <w:t xml:space="preserve"> </w:t>
      </w:r>
      <w:r>
        <w:rPr>
          <w:lang w:val="cs-CZ"/>
        </w:rPr>
        <w:t>kde nemocných je málo, najdeme</w:t>
      </w:r>
      <w:r>
        <w:rPr/>
        <w:t xml:space="preserve"> </w:t>
      </w:r>
      <w:r>
        <w:rPr>
          <w:lang w:val="cs-CZ"/>
        </w:rPr>
        <w:t>o to vyšší počet</w:t>
      </w:r>
      <w:r>
        <w:rPr/>
        <w:t xml:space="preserve"> </w:t>
      </w:r>
      <w:r>
        <w:rPr>
          <w:lang w:val="cs-CZ"/>
        </w:rPr>
        <w:t>falešných pozitivů[14]. Proč se nedozvíme,</w:t>
      </w:r>
      <w:r>
        <w:rPr/>
        <w:t xml:space="preserve"> </w:t>
      </w:r>
      <w:r>
        <w:rPr>
          <w:lang w:val="cs-CZ"/>
        </w:rPr>
        <w:t>jaké byly použité parametry u RT-PCR-testu, hlavně hodnoty</w:t>
      </w:r>
      <w:r>
        <w:rPr/>
        <w:t xml:space="preserve"> </w:t>
      </w:r>
      <w:r>
        <w:rPr>
          <w:lang w:val="cs-CZ"/>
        </w:rPr>
        <w:t>Ct (cycle threshold) pro pozitivní výsledky?</w:t>
      </w:r>
    </w:p>
    <w:p>
      <w:pPr>
        <w:pStyle w:val="TextBody"/>
        <w:bidi w:val="0"/>
        <w:spacing w:lineRule="auto" w:line="240" w:before="0" w:after="0"/>
        <w:jc w:val="both"/>
        <w:rPr/>
      </w:pPr>
      <w:r>
        <w:rPr/>
      </w:r>
    </w:p>
    <w:p>
      <w:pPr>
        <w:pStyle w:val="TextBody"/>
        <w:bidi w:val="0"/>
        <w:spacing w:lineRule="auto" w:line="240" w:before="0" w:after="0"/>
        <w:jc w:val="start"/>
        <w:rPr/>
      </w:pPr>
      <w:r>
        <w:rPr/>
      </w:r>
    </w:p>
    <w:p>
      <w:pPr>
        <w:pStyle w:val="TextBody"/>
        <w:bidi w:val="0"/>
        <w:spacing w:lineRule="auto" w:line="240" w:before="0" w:after="0"/>
        <w:jc w:val="start"/>
        <w:rPr>
          <w:b/>
          <w:lang w:val="cs-CZ"/>
        </w:rPr>
      </w:pPr>
      <w:r>
        <w:rPr>
          <w:b/>
          <w:lang w:val="cs-CZ"/>
        </w:rPr>
        <w:t>Mýtos 4 – “vakcína mě a jiné uchrání proti onemocnění na Covid”</w:t>
      </w:r>
    </w:p>
    <w:p>
      <w:pPr>
        <w:pStyle w:val="TextBody"/>
        <w:bidi w:val="0"/>
        <w:spacing w:lineRule="auto" w:line="240" w:before="0" w:after="0"/>
        <w:jc w:val="both"/>
        <w:rPr/>
      </w:pPr>
      <w:r>
        <w:rPr>
          <w:lang w:val="cs-CZ"/>
        </w:rPr>
        <w:t>Jestli člověk prodělal nemoc a získal protilátky přirozenou cestou a nebo si nechal nastříkat tu experimentální</w:t>
      </w:r>
      <w:r>
        <w:rPr/>
        <w:t xml:space="preserve"> </w:t>
      </w:r>
      <w:r>
        <w:rPr>
          <w:lang w:val="cs-CZ"/>
        </w:rPr>
        <w:t>genetickou kůru do ramene a tím donutil tělo vyrobit</w:t>
      </w:r>
      <w:r>
        <w:rPr/>
        <w:t xml:space="preserve"> </w:t>
      </w:r>
      <w:r>
        <w:rPr>
          <w:lang w:val="cs-CZ"/>
        </w:rPr>
        <w:t>Sars-CoV-2</w:t>
      </w:r>
      <w:r>
        <w:rPr/>
        <w:t xml:space="preserve"> </w:t>
      </w:r>
      <w:r>
        <w:rPr>
          <w:lang w:val="cs-CZ"/>
        </w:rPr>
        <w:t>spike-proteiny,</w:t>
      </w:r>
      <w:r>
        <w:rPr/>
        <w:t xml:space="preserve"> </w:t>
      </w:r>
      <w:r>
        <w:rPr>
          <w:lang w:val="cs-CZ"/>
        </w:rPr>
        <w:t>které</w:t>
      </w:r>
      <w:r>
        <w:rPr/>
        <w:t xml:space="preserve"> </w:t>
      </w:r>
      <w:r>
        <w:rPr>
          <w:lang w:val="cs-CZ"/>
        </w:rPr>
        <w:t>vyvolají</w:t>
      </w:r>
      <w:r>
        <w:rPr/>
        <w:t xml:space="preserve"> </w:t>
      </w:r>
      <w:r>
        <w:rPr>
          <w:lang w:val="cs-CZ"/>
        </w:rPr>
        <w:t>imunní reakci s cílem spustit výrobu specifických protilátek</w:t>
      </w:r>
      <w:r>
        <w:rPr/>
        <w:t xml:space="preserve"> – </w:t>
      </w:r>
      <w:r>
        <w:rPr>
          <w:lang w:val="cs-CZ"/>
        </w:rPr>
        <w:t>ochrana nebude</w:t>
      </w:r>
      <w:r>
        <w:rPr/>
        <w:t xml:space="preserve"> </w:t>
      </w:r>
      <w:r>
        <w:rPr>
          <w:lang w:val="cs-CZ"/>
        </w:rPr>
        <w:t>nikdy absolutní. Při nákaze virem záleží pořád na dávce. Zjednodušeně řečeno, když dávka</w:t>
      </w:r>
      <w:r>
        <w:rPr/>
        <w:t xml:space="preserve"> </w:t>
      </w:r>
      <w:r>
        <w:rPr>
          <w:lang w:val="cs-CZ"/>
        </w:rPr>
        <w:t>viru přerazí hladinu protilátek</w:t>
      </w:r>
      <w:r>
        <w:rPr/>
        <w:t xml:space="preserve"> </w:t>
      </w:r>
      <w:r>
        <w:rPr>
          <w:lang w:val="cs-CZ"/>
        </w:rPr>
        <w:t>na místě,</w:t>
      </w:r>
      <w:r>
        <w:rPr/>
        <w:t xml:space="preserve"> </w:t>
      </w:r>
      <w:r>
        <w:rPr>
          <w:lang w:val="cs-CZ"/>
        </w:rPr>
        <w:t>kam vir útočí</w:t>
      </w:r>
      <w:r>
        <w:rPr>
          <w:lang w:val="cs-CZ"/>
        </w:rPr>
        <w:t xml:space="preserve"> (na příklad plíce)</w:t>
      </w:r>
      <w:r>
        <w:rPr>
          <w:lang w:val="cs-CZ"/>
        </w:rPr>
        <w:t>, tak člověk může onemocnět. Jak moc onemocní záleží na individuálním zdravotním stavu a na virové dávce.</w:t>
      </w:r>
    </w:p>
    <w:p>
      <w:pPr>
        <w:pStyle w:val="TextBody"/>
        <w:bidi w:val="0"/>
        <w:spacing w:lineRule="auto" w:line="240" w:before="0" w:after="0"/>
        <w:jc w:val="both"/>
        <w:rPr/>
      </w:pPr>
      <w:r>
        <w:rPr>
          <w:lang w:val="cs-CZ"/>
        </w:rPr>
        <w:t>O</w:t>
      </w:r>
      <w:r>
        <w:rPr>
          <w:lang w:val="cs-CZ"/>
        </w:rPr>
        <w:t>čkovaný</w:t>
      </w:r>
      <w:r>
        <w:rPr/>
        <w:t xml:space="preserve"> </w:t>
      </w:r>
      <w:r>
        <w:rPr>
          <w:lang w:val="cs-CZ"/>
        </w:rPr>
        <w:t>člověk může nemoc přenést na</w:t>
      </w:r>
      <w:r>
        <w:rPr/>
        <w:t xml:space="preserve"> </w:t>
      </w:r>
      <w:r>
        <w:rPr>
          <w:lang w:val="cs-CZ"/>
        </w:rPr>
        <w:t>jiné osoby</w:t>
      </w:r>
      <w:r>
        <w:rPr/>
        <w:t xml:space="preserve"> </w:t>
      </w:r>
      <w:r>
        <w:rPr>
          <w:lang w:val="cs-CZ"/>
        </w:rPr>
        <w:t>jakmile onemocní a stane se infekčním, i když pravděpodobnost onemocnit</w:t>
      </w:r>
      <w:r>
        <w:rPr/>
        <w:t xml:space="preserve"> </w:t>
      </w:r>
      <w:r>
        <w:rPr>
          <w:lang w:val="cs-CZ"/>
        </w:rPr>
        <w:t>má být</w:t>
      </w:r>
      <w:r>
        <w:rPr/>
        <w:t xml:space="preserve"> </w:t>
      </w:r>
      <w:r>
        <w:rPr>
          <w:lang w:val="cs-CZ"/>
        </w:rPr>
        <w:t>snížená. Samotný výrobce píše, že cílem „vakcíny“ je zmírnit průběh nemoci a snížit počet úmrtí[15], ale ne ji zabránit. V momentu, kdy</w:t>
      </w:r>
      <w:r>
        <w:rPr/>
        <w:t xml:space="preserve"> </w:t>
      </w:r>
      <w:r>
        <w:rPr>
          <w:lang w:val="cs-CZ"/>
        </w:rPr>
        <w:t>budou zavedené</w:t>
      </w:r>
      <w:r>
        <w:rPr/>
        <w:t xml:space="preserve"> </w:t>
      </w:r>
      <w:r>
        <w:rPr>
          <w:lang w:val="cs-CZ"/>
        </w:rPr>
        <w:t>digitální očkovací pasy[19], tak se může stát očkovaná osoba</w:t>
      </w:r>
      <w:r>
        <w:rPr/>
        <w:t xml:space="preserve"> </w:t>
      </w:r>
      <w:r>
        <w:rPr>
          <w:lang w:val="cs-CZ"/>
        </w:rPr>
        <w:t>potenciálně nebezpečnou</w:t>
      </w:r>
      <w:r>
        <w:rPr/>
        <w:t xml:space="preserve"> </w:t>
      </w:r>
      <w:r>
        <w:rPr>
          <w:lang w:val="cs-CZ"/>
        </w:rPr>
        <w:t>čistě z důvodu,</w:t>
      </w:r>
      <w:r>
        <w:rPr/>
        <w:t xml:space="preserve"> </w:t>
      </w:r>
      <w:r>
        <w:rPr>
          <w:lang w:val="cs-CZ"/>
        </w:rPr>
        <w:t>že</w:t>
      </w:r>
      <w:r>
        <w:rPr/>
        <w:t xml:space="preserve"> </w:t>
      </w:r>
      <w:r>
        <w:rPr>
          <w:lang w:val="cs-CZ"/>
        </w:rPr>
        <w:t>by jí pas</w:t>
      </w:r>
      <w:r>
        <w:rPr/>
        <w:t xml:space="preserve"> </w:t>
      </w:r>
      <w:r>
        <w:rPr>
          <w:lang w:val="cs-CZ"/>
        </w:rPr>
        <w:t>mohl dát právo se volně pohybovat nezávisle na</w:t>
      </w:r>
      <w:r>
        <w:rPr/>
        <w:t xml:space="preserve"> </w:t>
      </w:r>
      <w:r>
        <w:rPr>
          <w:lang w:val="cs-CZ"/>
        </w:rPr>
        <w:t>tom zda</w:t>
      </w:r>
      <w:r>
        <w:rPr/>
        <w:t xml:space="preserve"> </w:t>
      </w:r>
      <w:r>
        <w:rPr>
          <w:lang w:val="cs-CZ"/>
        </w:rPr>
        <w:t>ještě</w:t>
      </w:r>
      <w:r>
        <w:rPr/>
        <w:t xml:space="preserve"> </w:t>
      </w:r>
      <w:r>
        <w:rPr>
          <w:lang w:val="cs-CZ"/>
        </w:rPr>
        <w:t>má</w:t>
      </w:r>
      <w:r>
        <w:rPr/>
        <w:t xml:space="preserve"> </w:t>
      </w:r>
      <w:r>
        <w:rPr>
          <w:lang w:val="cs-CZ"/>
        </w:rPr>
        <w:t>dostatek protilátek. Může onemocnět a</w:t>
      </w:r>
      <w:r>
        <w:rPr/>
        <w:t xml:space="preserve"> </w:t>
      </w:r>
      <w:r>
        <w:rPr>
          <w:lang w:val="cs-CZ"/>
        </w:rPr>
        <w:t xml:space="preserve">stát se </w:t>
      </w:r>
      <w:r>
        <w:rPr/>
        <w:t>„</w:t>
      </w:r>
      <w:r>
        <w:rPr>
          <w:lang w:val="cs-CZ"/>
        </w:rPr>
        <w:t>spreadrem“[18].</w:t>
      </w:r>
    </w:p>
    <w:p>
      <w:pPr>
        <w:pStyle w:val="TextBody"/>
        <w:bidi w:val="0"/>
        <w:spacing w:lineRule="auto" w:line="240" w:before="0" w:after="0"/>
        <w:jc w:val="both"/>
        <w:rPr/>
      </w:pPr>
      <w:r>
        <w:rPr/>
      </w:r>
    </w:p>
    <w:p>
      <w:pPr>
        <w:pStyle w:val="TextBody"/>
        <w:bidi w:val="0"/>
        <w:spacing w:lineRule="auto" w:line="240" w:before="0" w:after="0"/>
        <w:jc w:val="both"/>
        <w:rPr/>
      </w:pPr>
      <w:r>
        <w:rPr>
          <w:lang w:val="cs-CZ"/>
        </w:rPr>
        <w:t>Očkování proti Covidu může dělat</w:t>
      </w:r>
      <w:r>
        <w:rPr/>
        <w:t xml:space="preserve"> </w:t>
      </w:r>
      <w:r>
        <w:rPr>
          <w:lang w:val="cs-CZ"/>
        </w:rPr>
        <w:t>smysl u relativně malé na životě ohrožené skupiny občanu. Ale jaký</w:t>
      </w:r>
      <w:r>
        <w:rPr/>
        <w:t xml:space="preserve"> </w:t>
      </w:r>
      <w:r>
        <w:rPr>
          <w:lang w:val="cs-CZ"/>
        </w:rPr>
        <w:t>smysl dělá</w:t>
      </w:r>
      <w:r>
        <w:rPr/>
        <w:t xml:space="preserve"> </w:t>
      </w:r>
      <w:r>
        <w:rPr>
          <w:lang w:val="cs-CZ"/>
        </w:rPr>
        <w:t>toto očkování u převážné části</w:t>
      </w:r>
      <w:r>
        <w:rPr/>
        <w:t xml:space="preserve"> </w:t>
      </w:r>
      <w:r>
        <w:rPr>
          <w:lang w:val="cs-CZ"/>
        </w:rPr>
        <w:t>obyvatelstva,</w:t>
      </w:r>
      <w:r>
        <w:rPr/>
        <w:t xml:space="preserve"> </w:t>
      </w:r>
      <w:r>
        <w:rPr>
          <w:lang w:val="cs-CZ"/>
        </w:rPr>
        <w:t>která</w:t>
      </w:r>
      <w:r>
        <w:rPr/>
        <w:t xml:space="preserve"> </w:t>
      </w:r>
      <w:r>
        <w:rPr>
          <w:lang w:val="cs-CZ"/>
        </w:rPr>
        <w:t>nemocí</w:t>
      </w:r>
      <w:r>
        <w:rPr/>
        <w:t xml:space="preserve"> </w:t>
      </w:r>
      <w:r>
        <w:rPr>
          <w:lang w:val="cs-CZ"/>
        </w:rPr>
        <w:t>není více ohrožená než obyčejným nachlazením? Jak se dá</w:t>
      </w:r>
      <w:r>
        <w:rPr/>
        <w:t xml:space="preserve"> </w:t>
      </w:r>
      <w:r>
        <w:rPr>
          <w:lang w:val="cs-CZ"/>
        </w:rPr>
        <w:t>zjistit efektivita očkovaní u skupiny občanů,</w:t>
      </w:r>
      <w:r>
        <w:rPr/>
        <w:t xml:space="preserve"> </w:t>
      </w:r>
      <w:r>
        <w:rPr>
          <w:lang w:val="cs-CZ"/>
        </w:rPr>
        <w:t>kde se pohybuje pravděpodobnost nákazu</w:t>
      </w:r>
      <w:r>
        <w:rPr/>
        <w:t xml:space="preserve"> </w:t>
      </w:r>
      <w:r>
        <w:rPr>
          <w:lang w:val="cs-CZ"/>
        </w:rPr>
        <w:t>přežít,</w:t>
      </w:r>
      <w:r>
        <w:rPr/>
        <w:t xml:space="preserve"> </w:t>
      </w:r>
      <w:r>
        <w:rPr>
          <w:lang w:val="cs-CZ"/>
        </w:rPr>
        <w:t>už</w:t>
      </w:r>
      <w:r>
        <w:rPr/>
        <w:t xml:space="preserve"> </w:t>
      </w:r>
      <w:r>
        <w:rPr>
          <w:lang w:val="cs-CZ"/>
        </w:rPr>
        <w:t>i bez vakcíny</w:t>
      </w:r>
      <w:r>
        <w:rPr/>
        <w:t xml:space="preserve"> </w:t>
      </w:r>
      <w:r>
        <w:rPr>
          <w:lang w:val="cs-CZ"/>
        </w:rPr>
        <w:t>u 99.99%? A v jakém poměru stojí</w:t>
      </w:r>
      <w:r>
        <w:rPr/>
        <w:t xml:space="preserve"> </w:t>
      </w:r>
      <w:r>
        <w:rPr>
          <w:lang w:val="cs-CZ"/>
        </w:rPr>
        <w:t>u té</w:t>
      </w:r>
      <w:r>
        <w:rPr/>
        <w:t xml:space="preserve"> </w:t>
      </w:r>
      <w:r>
        <w:rPr>
          <w:lang w:val="cs-CZ"/>
        </w:rPr>
        <w:t>neohrožené skupiny zdravotní riziko spojené s</w:t>
      </w:r>
      <w:r>
        <w:rPr/>
        <w:t xml:space="preserve"> </w:t>
      </w:r>
      <w:r>
        <w:rPr>
          <w:lang w:val="cs-CZ"/>
        </w:rPr>
        <w:t>vakcinací</w:t>
      </w:r>
      <w:r>
        <w:rPr/>
        <w:t xml:space="preserve"> </w:t>
      </w:r>
      <w:r>
        <w:rPr>
          <w:lang w:val="cs-CZ"/>
        </w:rPr>
        <w:t>vůči výhodě</w:t>
      </w:r>
      <w:r>
        <w:rPr/>
        <w:t xml:space="preserve"> </w:t>
      </w:r>
      <w:r>
        <w:rPr>
          <w:lang w:val="cs-CZ"/>
        </w:rPr>
        <w:t>lepší ochrany</w:t>
      </w:r>
      <w:r>
        <w:rPr/>
        <w:t xml:space="preserve"> </w:t>
      </w:r>
      <w:r>
        <w:rPr>
          <w:lang w:val="cs-CZ"/>
        </w:rPr>
        <w:t xml:space="preserve">proti Sars-CoV-2 viru? </w:t>
      </w:r>
    </w:p>
    <w:p>
      <w:pPr>
        <w:pStyle w:val="TextBody"/>
        <w:bidi w:val="0"/>
        <w:spacing w:lineRule="auto" w:line="240" w:before="0" w:after="0"/>
        <w:jc w:val="both"/>
        <w:rPr/>
      </w:pPr>
      <w:r>
        <w:rPr>
          <w:lang w:val="cs-CZ"/>
        </w:rPr>
        <w:t>My všichni jsme mimo jiné očkovaní například i proti tetanu,</w:t>
      </w:r>
      <w:r>
        <w:rPr/>
        <w:t xml:space="preserve"> </w:t>
      </w:r>
      <w:r>
        <w:rPr>
          <w:lang w:val="cs-CZ"/>
        </w:rPr>
        <w:t>na který jinak umírají</w:t>
      </w:r>
      <w:r>
        <w:rPr/>
        <w:t xml:space="preserve"> </w:t>
      </w:r>
      <w:r>
        <w:rPr>
          <w:lang w:val="cs-CZ"/>
        </w:rPr>
        <w:t>až</w:t>
      </w:r>
      <w:r>
        <w:rPr/>
        <w:t xml:space="preserve"> </w:t>
      </w:r>
      <w:r>
        <w:rPr>
          <w:lang w:val="cs-CZ"/>
        </w:rPr>
        <w:t>60% infikovaných. Očkovaní stáhne mortalitu téměř na 0%. Taková vakcína je naopak požehnáním.</w:t>
      </w:r>
    </w:p>
    <w:p>
      <w:pPr>
        <w:pStyle w:val="TextBody"/>
        <w:bidi w:val="0"/>
        <w:spacing w:lineRule="auto" w:line="240" w:before="0" w:after="0"/>
        <w:jc w:val="both"/>
        <w:rPr/>
      </w:pPr>
      <w:r>
        <w:rPr>
          <w:lang w:val="cs-CZ"/>
        </w:rPr>
        <w:t>Proč bych se ale</w:t>
      </w:r>
      <w:r>
        <w:rPr/>
        <w:t xml:space="preserve"> </w:t>
      </w:r>
      <w:r>
        <w:rPr>
          <w:lang w:val="cs-CZ"/>
        </w:rPr>
        <w:t>měl nechat „očkovat“</w:t>
      </w:r>
      <w:r>
        <w:rPr/>
        <w:t xml:space="preserve"> </w:t>
      </w:r>
      <w:r>
        <w:rPr>
          <w:lang w:val="cs-CZ"/>
        </w:rPr>
        <w:t>proti nemocí která mě neohrožuje, navíc experimentální látkou,</w:t>
      </w:r>
      <w:r>
        <w:rPr/>
        <w:t xml:space="preserve"> </w:t>
      </w:r>
      <w:r>
        <w:rPr>
          <w:lang w:val="cs-CZ"/>
        </w:rPr>
        <w:t>která má</w:t>
      </w:r>
      <w:r>
        <w:rPr/>
        <w:t xml:space="preserve"> </w:t>
      </w:r>
      <w:r>
        <w:rPr>
          <w:lang w:val="cs-CZ"/>
        </w:rPr>
        <w:t>jen</w:t>
      </w:r>
      <w:r>
        <w:rPr/>
        <w:t xml:space="preserve"> </w:t>
      </w:r>
      <w:r>
        <w:rPr>
          <w:lang w:val="cs-CZ"/>
        </w:rPr>
        <w:t>nouzové schválení, u které nejsou známé</w:t>
      </w:r>
      <w:r>
        <w:rPr/>
        <w:t xml:space="preserve"> </w:t>
      </w:r>
      <w:r>
        <w:rPr>
          <w:lang w:val="cs-CZ"/>
        </w:rPr>
        <w:t>dlouhodobé následky a která</w:t>
      </w:r>
      <w:r>
        <w:rPr/>
        <w:t xml:space="preserve"> </w:t>
      </w:r>
      <w:r>
        <w:rPr>
          <w:lang w:val="cs-CZ"/>
        </w:rPr>
        <w:t>už teď způsobila</w:t>
      </w:r>
      <w:r>
        <w:rPr/>
        <w:t xml:space="preserve"> </w:t>
      </w:r>
      <w:r>
        <w:rPr>
          <w:lang w:val="cs-CZ"/>
        </w:rPr>
        <w:t>relativně velké</w:t>
      </w:r>
      <w:r>
        <w:rPr/>
        <w:t xml:space="preserve"> </w:t>
      </w:r>
      <w:r>
        <w:rPr>
          <w:lang w:val="cs-CZ"/>
        </w:rPr>
        <w:t>a rozmanité množství</w:t>
      </w:r>
      <w:r>
        <w:rPr/>
        <w:t xml:space="preserve"> </w:t>
      </w:r>
      <w:r>
        <w:rPr>
          <w:lang w:val="cs-CZ"/>
        </w:rPr>
        <w:t>nežádoucích vedlejších účinků[16][17]? Jen abych dostal ten zatracený</w:t>
      </w:r>
      <w:r>
        <w:rPr/>
        <w:t xml:space="preserve"> </w:t>
      </w:r>
      <w:r>
        <w:rPr>
          <w:lang w:val="cs-CZ"/>
        </w:rPr>
        <w:t>digitální pas? To je prostě absurdní.</w:t>
      </w:r>
    </w:p>
    <w:p>
      <w:pPr>
        <w:pStyle w:val="TextBody"/>
        <w:bidi w:val="0"/>
        <w:spacing w:lineRule="auto" w:line="240" w:before="0" w:after="0"/>
        <w:jc w:val="both"/>
        <w:rPr/>
      </w:pPr>
      <w:r>
        <w:rPr/>
      </w:r>
    </w:p>
    <w:p>
      <w:pPr>
        <w:pStyle w:val="TextBody"/>
        <w:bidi w:val="0"/>
        <w:spacing w:lineRule="auto" w:line="240" w:before="0" w:after="0"/>
        <w:jc w:val="start"/>
        <w:rPr/>
      </w:pPr>
      <w:r>
        <w:rPr>
          <w:b/>
          <w:lang w:val="cs-CZ"/>
        </w:rPr>
        <w:t>Mýtos 5 – „případ“ =</w:t>
      </w:r>
      <w:r>
        <w:rPr/>
        <w:t xml:space="preserve"> „</w:t>
      </w:r>
      <w:r>
        <w:rPr>
          <w:b/>
          <w:lang w:val="cs-CZ"/>
        </w:rPr>
        <w:t>infekční</w:t>
      </w:r>
      <w:r>
        <w:rPr/>
        <w:t xml:space="preserve">“ </w:t>
      </w:r>
      <w:r>
        <w:rPr>
          <w:b/>
          <w:lang w:val="cs-CZ"/>
        </w:rPr>
        <w:t>=</w:t>
      </w:r>
      <w:r>
        <w:rPr/>
        <w:t xml:space="preserve"> „</w:t>
      </w:r>
      <w:r>
        <w:rPr>
          <w:b/>
          <w:lang w:val="cs-CZ"/>
        </w:rPr>
        <w:t>nemocní“</w:t>
      </w:r>
    </w:p>
    <w:p>
      <w:pPr>
        <w:pStyle w:val="TextBody"/>
        <w:bidi w:val="0"/>
        <w:spacing w:lineRule="auto" w:line="240" w:before="0" w:after="0"/>
        <w:jc w:val="both"/>
        <w:rPr/>
      </w:pPr>
      <w:r>
        <w:rPr>
          <w:lang w:val="cs-CZ"/>
        </w:rPr>
        <w:t>Každý den počítáme „případy“. Ale co jsou „případy“? Mohou to být doopravdy na Covid nemocné osoby. Také se ale může jednat pouze o člověka,</w:t>
      </w:r>
      <w:r>
        <w:rPr/>
        <w:t xml:space="preserve"> </w:t>
      </w:r>
      <w:r>
        <w:rPr>
          <w:lang w:val="cs-CZ"/>
        </w:rPr>
        <w:t>který měl smůlu a dostal</w:t>
      </w:r>
      <w:r>
        <w:rPr/>
        <w:t xml:space="preserve"> </w:t>
      </w:r>
      <w:r>
        <w:rPr>
          <w:lang w:val="cs-CZ"/>
        </w:rPr>
        <w:t>i přes absenci symptomů (falešně?) pozitivní výsledek PCR testu. A nebo se může jednat o osoby,</w:t>
      </w:r>
      <w:r>
        <w:rPr/>
        <w:t xml:space="preserve"> </w:t>
      </w:r>
      <w:r>
        <w:rPr>
          <w:lang w:val="cs-CZ"/>
        </w:rPr>
        <w:t>které</w:t>
      </w:r>
      <w:r>
        <w:rPr/>
        <w:t xml:space="preserve"> </w:t>
      </w:r>
      <w:r>
        <w:rPr>
          <w:lang w:val="cs-CZ"/>
        </w:rPr>
        <w:t>byly</w:t>
      </w:r>
      <w:r>
        <w:rPr/>
        <w:t xml:space="preserve"> „</w:t>
      </w:r>
      <w:r>
        <w:rPr>
          <w:lang w:val="cs-CZ"/>
        </w:rPr>
        <w:t>úspěšně“ trasovány</w:t>
      </w:r>
      <w:r>
        <w:rPr/>
        <w:t xml:space="preserve"> </w:t>
      </w:r>
      <w:r>
        <w:rPr>
          <w:lang w:val="cs-CZ"/>
        </w:rPr>
        <w:t>a tím automaticky zařazeny</w:t>
      </w:r>
      <w:r>
        <w:rPr/>
        <w:t xml:space="preserve"> </w:t>
      </w:r>
      <w:r>
        <w:rPr>
          <w:lang w:val="cs-CZ"/>
        </w:rPr>
        <w:t>jako „případy</w:t>
      </w:r>
      <w:r>
        <w:rPr/>
        <w:t xml:space="preserve">“ – </w:t>
      </w:r>
      <w:r>
        <w:rPr>
          <w:lang w:val="cs-CZ"/>
        </w:rPr>
        <w:t>nezávisle na</w:t>
      </w:r>
      <w:r>
        <w:rPr/>
        <w:t xml:space="preserve"> </w:t>
      </w:r>
      <w:r>
        <w:rPr>
          <w:lang w:val="cs-CZ"/>
        </w:rPr>
        <w:t>tom jestli vykazují</w:t>
      </w:r>
      <w:r>
        <w:rPr/>
        <w:t xml:space="preserve"> </w:t>
      </w:r>
      <w:r>
        <w:rPr>
          <w:lang w:val="cs-CZ"/>
        </w:rPr>
        <w:t>symptomy nebo ne. Také</w:t>
      </w:r>
      <w:r>
        <w:rPr/>
        <w:t xml:space="preserve"> </w:t>
      </w:r>
      <w:r>
        <w:rPr>
          <w:lang w:val="cs-CZ"/>
        </w:rPr>
        <w:t>se nemusí</w:t>
      </w:r>
      <w:r>
        <w:rPr/>
        <w:t xml:space="preserve"> </w:t>
      </w:r>
      <w:r>
        <w:rPr>
          <w:lang w:val="cs-CZ"/>
        </w:rPr>
        <w:t xml:space="preserve">jednat o údajně </w:t>
      </w:r>
      <w:r>
        <w:rPr/>
        <w:t>„</w:t>
      </w:r>
      <w:r>
        <w:rPr>
          <w:lang w:val="cs-CZ"/>
        </w:rPr>
        <w:t>infikovanou“[20] osobu jen na základě</w:t>
      </w:r>
      <w:r>
        <w:rPr/>
        <w:t xml:space="preserve"> </w:t>
      </w:r>
      <w:r>
        <w:rPr>
          <w:lang w:val="cs-CZ"/>
        </w:rPr>
        <w:t>toho,</w:t>
      </w:r>
      <w:r>
        <w:rPr/>
        <w:t xml:space="preserve"> </w:t>
      </w:r>
      <w:r>
        <w:rPr>
          <w:lang w:val="cs-CZ"/>
        </w:rPr>
        <w:t>že RT-PCR-test byl pozitivní. Stačí totiž jen úlomek DNA, například ze zmetku zničeného viru,</w:t>
      </w:r>
      <w:r>
        <w:rPr/>
        <w:t xml:space="preserve"> </w:t>
      </w:r>
      <w:r>
        <w:rPr>
          <w:lang w:val="cs-CZ"/>
        </w:rPr>
        <w:t>aby velmi</w:t>
      </w:r>
      <w:r>
        <w:rPr/>
        <w:t xml:space="preserve"> </w:t>
      </w:r>
      <w:r>
        <w:rPr>
          <w:lang w:val="cs-CZ"/>
        </w:rPr>
        <w:t>citliví test dopadl s pozitivním výsledkem. Pomocí použitého testu PCR lze detekovat pouze genetický materiál, ale nikoli to, zda RNA pochází z virů, které jsou schopné infekce, a tím i schopné se replikovat. Je tedy třeba poznamenat, že použitý test PCR a rychlotesty na antigeny, nejsou v zásadě vhodné pro stanovení infekce virem SARS-CoV-2, takže adekvátní stanovení infekčního dění SARS-CoV-2 není v celé republice dané ani v</w:t>
      </w:r>
      <w:r>
        <w:rPr/>
        <w:t xml:space="preserve"> </w:t>
      </w:r>
      <w:r>
        <w:rPr>
          <w:lang w:val="cs-CZ"/>
        </w:rPr>
        <w:t>náznacích.</w:t>
      </w:r>
    </w:p>
    <w:p>
      <w:pPr>
        <w:pStyle w:val="TextBody"/>
        <w:bidi w:val="0"/>
        <w:spacing w:lineRule="auto" w:line="240" w:before="0" w:after="0"/>
        <w:jc w:val="both"/>
        <w:rPr/>
      </w:pPr>
      <w:r>
        <w:rPr>
          <w:lang w:val="cs-CZ"/>
        </w:rPr>
        <w:t>Všechny tyto „případy“ spojuje to,</w:t>
      </w:r>
      <w:r>
        <w:rPr/>
        <w:t xml:space="preserve"> </w:t>
      </w:r>
      <w:r>
        <w:rPr>
          <w:lang w:val="cs-CZ"/>
        </w:rPr>
        <w:t>že těm osobám</w:t>
      </w:r>
      <w:r>
        <w:rPr/>
        <w:t xml:space="preserve"> </w:t>
      </w:r>
      <w:r>
        <w:rPr>
          <w:lang w:val="cs-CZ"/>
        </w:rPr>
        <w:t>byla odebrána ústavou(!!)</w:t>
      </w:r>
      <w:r>
        <w:rPr/>
        <w:t xml:space="preserve"> </w:t>
      </w:r>
      <w:r>
        <w:rPr>
          <w:lang w:val="cs-CZ"/>
        </w:rPr>
        <w:t>garantované</w:t>
      </w:r>
      <w:r>
        <w:rPr/>
        <w:t xml:space="preserve"> </w:t>
      </w:r>
      <w:r>
        <w:rPr>
          <w:lang w:val="cs-CZ"/>
        </w:rPr>
        <w:t>práva volného</w:t>
      </w:r>
      <w:r>
        <w:rPr/>
        <w:t xml:space="preserve"> </w:t>
      </w:r>
      <w:r>
        <w:rPr>
          <w:lang w:val="cs-CZ"/>
        </w:rPr>
        <w:t>pohybu a nebo právo se shromáždit[21][23]. I sama WHO v lednu tohoto roku psala,</w:t>
      </w:r>
      <w:r>
        <w:rPr/>
        <w:t xml:space="preserve"> </w:t>
      </w:r>
      <w:r>
        <w:rPr>
          <w:lang w:val="cs-CZ"/>
        </w:rPr>
        <w:t xml:space="preserve">že se u </w:t>
      </w:r>
      <w:r>
        <w:rPr/>
        <w:t>„</w:t>
      </w:r>
      <w:r>
        <w:rPr>
          <w:lang w:val="cs-CZ"/>
        </w:rPr>
        <w:t>případu</w:t>
      </w:r>
      <w:r>
        <w:rPr/>
        <w:t xml:space="preserve">“ </w:t>
      </w:r>
      <w:r>
        <w:rPr>
          <w:lang w:val="cs-CZ"/>
        </w:rPr>
        <w:t>s pozitivním testem bez klinických symptomů</w:t>
      </w:r>
      <w:r>
        <w:rPr/>
        <w:t xml:space="preserve"> </w:t>
      </w:r>
      <w:r>
        <w:rPr>
          <w:lang w:val="cs-CZ"/>
        </w:rPr>
        <w:t>se zvýšenou pravděpodobnosti může jednat o „falešný</w:t>
      </w:r>
      <w:r>
        <w:rPr/>
        <w:t xml:space="preserve"> </w:t>
      </w:r>
      <w:r>
        <w:rPr>
          <w:lang w:val="cs-CZ"/>
        </w:rPr>
        <w:t>pozitiv“ a že v takové situaci doporučuje klinické vyšetření, diferenciální diagnostiku</w:t>
      </w:r>
      <w:r>
        <w:rPr/>
        <w:t xml:space="preserve"> </w:t>
      </w:r>
      <w:r>
        <w:rPr>
          <w:lang w:val="cs-CZ"/>
        </w:rPr>
        <w:t>a případně provést další testy[22]. Když by</w:t>
      </w:r>
      <w:r>
        <w:rPr/>
        <w:t xml:space="preserve"> </w:t>
      </w:r>
      <w:r>
        <w:rPr>
          <w:lang w:val="cs-CZ"/>
        </w:rPr>
        <w:t>jsme čistě teoreticky odpočítali počet všech osob bez symptomů s celkového počtu „případů“, kolik by nám zůstaly? Nevím, ale předpokládám,</w:t>
      </w:r>
      <w:r>
        <w:rPr/>
        <w:t xml:space="preserve"> </w:t>
      </w:r>
      <w:r>
        <w:rPr>
          <w:lang w:val="cs-CZ"/>
        </w:rPr>
        <w:t>že by to byl konec „pandemií“.</w:t>
      </w:r>
    </w:p>
    <w:p>
      <w:pPr>
        <w:pStyle w:val="TextBody"/>
        <w:bidi w:val="0"/>
        <w:spacing w:lineRule="auto" w:line="240" w:before="0" w:after="0"/>
        <w:jc w:val="both"/>
        <w:rPr/>
      </w:pPr>
      <w:r>
        <w:rPr/>
      </w:r>
    </w:p>
    <w:p>
      <w:pPr>
        <w:pStyle w:val="TextBody"/>
        <w:bidi w:val="0"/>
        <w:spacing w:lineRule="auto" w:line="240" w:before="0" w:after="0"/>
        <w:jc w:val="both"/>
        <w:rPr/>
      </w:pPr>
      <w:r>
        <w:rPr/>
      </w:r>
    </w:p>
    <w:p>
      <w:pPr>
        <w:pStyle w:val="TextBody"/>
        <w:bidi w:val="0"/>
        <w:spacing w:lineRule="auto" w:line="240" w:before="0" w:after="0"/>
        <w:jc w:val="start"/>
        <w:rPr>
          <w:b/>
          <w:lang w:val="cs-CZ"/>
        </w:rPr>
      </w:pPr>
      <w:r>
        <w:rPr>
          <w:b/>
          <w:lang w:val="cs-CZ"/>
        </w:rPr>
        <w:t>Co z toho všeho vyplývá?</w:t>
      </w:r>
    </w:p>
    <w:p>
      <w:pPr>
        <w:pStyle w:val="TextBody"/>
        <w:bidi w:val="0"/>
        <w:spacing w:lineRule="auto" w:line="240" w:before="0" w:after="0"/>
        <w:jc w:val="both"/>
        <w:rPr/>
      </w:pPr>
      <w:r>
        <w:rPr>
          <w:lang w:val="cs-CZ"/>
        </w:rPr>
        <w:t>V prvé</w:t>
      </w:r>
      <w:r>
        <w:rPr/>
        <w:t xml:space="preserve"> </w:t>
      </w:r>
      <w:r>
        <w:rPr>
          <w:lang w:val="cs-CZ"/>
        </w:rPr>
        <w:t>řadě mě</w:t>
      </w:r>
      <w:r>
        <w:rPr/>
        <w:t xml:space="preserve"> </w:t>
      </w:r>
      <w:r>
        <w:rPr>
          <w:lang w:val="cs-CZ"/>
        </w:rPr>
        <w:t>zaráží informační politika ohledně „boji s pandemií“ a</w:t>
      </w:r>
      <w:r>
        <w:rPr/>
        <w:t xml:space="preserve"> </w:t>
      </w:r>
      <w:r>
        <w:rPr>
          <w:lang w:val="cs-CZ"/>
        </w:rPr>
        <w:t>něvědecký přístup k opatřením který s častí zasahují</w:t>
      </w:r>
      <w:r>
        <w:rPr/>
        <w:t xml:space="preserve"> </w:t>
      </w:r>
      <w:r>
        <w:rPr>
          <w:lang w:val="cs-CZ"/>
        </w:rPr>
        <w:t>hluboce a bolestivě</w:t>
      </w:r>
      <w:r>
        <w:rPr/>
        <w:t xml:space="preserve"> </w:t>
      </w:r>
      <w:r>
        <w:rPr>
          <w:lang w:val="cs-CZ"/>
        </w:rPr>
        <w:t xml:space="preserve">do všech naších životu a naších ǔstavních prav. Některé opatření jako je lockdown, omezeni sdružení, nošení roušek a nutkání se testovat, postrádají svoji svévolnosti jakoukoliv proporcionalitu co s tím za jakou cenu získáme. Už jen tím by musely být většina opatření protiprávní, nehledě k tomu že ústava byla mnohokrát nejen ohýbaná, ale přímo </w:t>
      </w:r>
      <w:r>
        <w:rPr>
          <w:lang w:val="cs-CZ"/>
        </w:rPr>
        <w:t>pošlapaná</w:t>
      </w:r>
      <w:r>
        <w:rPr>
          <w:lang w:val="cs-CZ"/>
        </w:rPr>
        <w:t xml:space="preserve">. </w:t>
      </w:r>
    </w:p>
    <w:p>
      <w:pPr>
        <w:pStyle w:val="TextBody"/>
        <w:bidi w:val="0"/>
        <w:spacing w:lineRule="auto" w:line="240" w:before="0" w:after="0"/>
        <w:jc w:val="both"/>
        <w:rPr/>
      </w:pPr>
      <w:r>
        <w:rPr>
          <w:lang w:val="cs-CZ"/>
        </w:rPr>
        <w:t>Ohledně informační politiky si vezmeme například téma</w:t>
      </w:r>
      <w:r>
        <w:rPr/>
        <w:t xml:space="preserve"> </w:t>
      </w:r>
      <w:r>
        <w:rPr>
          <w:lang w:val="cs-CZ"/>
        </w:rPr>
        <w:t>lidské</w:t>
      </w:r>
      <w:r>
        <w:rPr/>
        <w:t xml:space="preserve"> </w:t>
      </w:r>
      <w:r>
        <w:rPr>
          <w:lang w:val="cs-CZ"/>
        </w:rPr>
        <w:t>imunity: Nepamatuji si,</w:t>
      </w:r>
      <w:r>
        <w:rPr/>
        <w:t xml:space="preserve"> </w:t>
      </w:r>
      <w:r>
        <w:rPr>
          <w:lang w:val="cs-CZ"/>
        </w:rPr>
        <w:t>že by ministerstvo zdravotnictví</w:t>
      </w:r>
      <w:r>
        <w:rPr/>
        <w:t xml:space="preserve"> </w:t>
      </w:r>
      <w:r>
        <w:rPr>
          <w:lang w:val="cs-CZ"/>
        </w:rPr>
        <w:t>informovalo</w:t>
      </w:r>
      <w:r>
        <w:rPr/>
        <w:t xml:space="preserve"> </w:t>
      </w:r>
      <w:r>
        <w:rPr>
          <w:lang w:val="cs-CZ"/>
        </w:rPr>
        <w:t>národ o funkci lymfocytů</w:t>
      </w:r>
      <w:r>
        <w:rPr/>
        <w:t xml:space="preserve"> </w:t>
      </w:r>
      <w:r>
        <w:rPr>
          <w:lang w:val="cs-CZ"/>
        </w:rPr>
        <w:t>a o tom,</w:t>
      </w:r>
      <w:r>
        <w:rPr/>
        <w:t xml:space="preserve"> </w:t>
      </w:r>
      <w:r>
        <w:rPr>
          <w:lang w:val="cs-CZ"/>
        </w:rPr>
        <w:t>že zdaleka převážná většina z nás není bez protilátek úplně bezbranná. Nepamatuji si, že by vláda jen naznačila,</w:t>
      </w:r>
      <w:r>
        <w:rPr/>
        <w:t xml:space="preserve"> </w:t>
      </w:r>
      <w:r>
        <w:rPr>
          <w:lang w:val="cs-CZ"/>
        </w:rPr>
        <w:t>že velká část občanů</w:t>
      </w:r>
      <w:r>
        <w:rPr/>
        <w:t xml:space="preserve"> </w:t>
      </w:r>
      <w:r>
        <w:rPr>
          <w:lang w:val="cs-CZ"/>
        </w:rPr>
        <w:t>v důsledku očkování</w:t>
      </w:r>
      <w:r>
        <w:rPr/>
        <w:t xml:space="preserve"> </w:t>
      </w:r>
      <w:r>
        <w:rPr>
          <w:lang w:val="cs-CZ"/>
        </w:rPr>
        <w:t>proti Covidu nepotřebuje – naopak opakuje</w:t>
      </w:r>
      <w:r>
        <w:rPr/>
        <w:t xml:space="preserve"> </w:t>
      </w:r>
      <w:r>
        <w:rPr>
          <w:lang w:val="cs-CZ"/>
        </w:rPr>
        <w:t>při</w:t>
      </w:r>
      <w:r>
        <w:rPr/>
        <w:t xml:space="preserve"> </w:t>
      </w:r>
      <w:r>
        <w:rPr>
          <w:lang w:val="cs-CZ"/>
        </w:rPr>
        <w:t>každé příležitosti,</w:t>
      </w:r>
      <w:r>
        <w:rPr/>
        <w:t xml:space="preserve"> </w:t>
      </w:r>
      <w:r>
        <w:rPr>
          <w:lang w:val="cs-CZ"/>
        </w:rPr>
        <w:t xml:space="preserve">že očkování je pro všechny jediným řešením. Premiér ještě přitvrdil a připravuje nás na pravidelné očkovaní – až dvakrát ročně. </w:t>
      </w:r>
    </w:p>
    <w:p>
      <w:pPr>
        <w:pStyle w:val="TextBody"/>
        <w:bidi w:val="0"/>
        <w:spacing w:lineRule="auto" w:line="240" w:before="0" w:after="0"/>
        <w:jc w:val="both"/>
        <w:rPr/>
      </w:pPr>
      <w:r>
        <w:rPr>
          <w:lang w:val="cs-CZ"/>
        </w:rPr>
        <w:t>Vláda mohla u velké části občanů</w:t>
      </w:r>
      <w:r>
        <w:rPr/>
        <w:t xml:space="preserve"> </w:t>
      </w:r>
      <w:r>
        <w:rPr>
          <w:lang w:val="cs-CZ"/>
        </w:rPr>
        <w:t>alespoň</w:t>
      </w:r>
      <w:r>
        <w:rPr/>
        <w:t xml:space="preserve"> </w:t>
      </w:r>
      <w:r>
        <w:rPr>
          <w:lang w:val="cs-CZ"/>
        </w:rPr>
        <w:t>zmírnit strach před nákazou a přivést obavy zpátky na rozumnou míru – na zdravý</w:t>
      </w:r>
      <w:r>
        <w:rPr/>
        <w:t xml:space="preserve"> </w:t>
      </w:r>
      <w:r>
        <w:rPr>
          <w:lang w:val="cs-CZ"/>
        </w:rPr>
        <w:t>respekt. Neudělala to, i přesto že její</w:t>
      </w:r>
      <w:r>
        <w:rPr/>
        <w:t xml:space="preserve"> </w:t>
      </w:r>
      <w:r>
        <w:rPr>
          <w:lang w:val="cs-CZ"/>
        </w:rPr>
        <w:t>odborníci ze zdravotnictví toto všechno musí</w:t>
      </w:r>
      <w:r>
        <w:rPr/>
        <w:t xml:space="preserve"> </w:t>
      </w:r>
      <w:r>
        <w:rPr>
          <w:lang w:val="cs-CZ"/>
        </w:rPr>
        <w:t>bezpochybně znát. Je to nelidské</w:t>
      </w:r>
      <w:r>
        <w:rPr/>
        <w:t xml:space="preserve"> </w:t>
      </w:r>
      <w:r>
        <w:rPr>
          <w:lang w:val="cs-CZ"/>
        </w:rPr>
        <w:t>a bezohledné</w:t>
      </w:r>
      <w:r>
        <w:rPr/>
        <w:t xml:space="preserve"> </w:t>
      </w:r>
      <w:r>
        <w:rPr>
          <w:lang w:val="cs-CZ"/>
        </w:rPr>
        <w:t>jednání.</w:t>
      </w:r>
    </w:p>
    <w:p>
      <w:pPr>
        <w:pStyle w:val="TextBody"/>
        <w:bidi w:val="0"/>
        <w:spacing w:lineRule="auto" w:line="288" w:before="0" w:after="140"/>
        <w:jc w:val="start"/>
        <w:rPr/>
      </w:pPr>
      <w:r>
        <w:rPr/>
        <w:t xml:space="preserve">Experty </w:t>
      </w:r>
      <w:r>
        <w:rPr>
          <w:lang w:val="cs-CZ"/>
        </w:rPr>
        <w:t>pracující ve</w:t>
      </w:r>
      <w:r>
        <w:rPr/>
        <w:t xml:space="preserve"> </w:t>
      </w:r>
      <w:r>
        <w:rPr>
          <w:lang w:val="cs-CZ"/>
        </w:rPr>
        <w:t>vládě</w:t>
      </w:r>
      <w:r>
        <w:rPr/>
        <w:t xml:space="preserve"> </w:t>
      </w:r>
      <w:r>
        <w:rPr>
          <w:lang w:val="cs-CZ"/>
        </w:rPr>
        <w:t>nepodceňuji. Z toho důvodu nepochybuji o tom,</w:t>
      </w:r>
      <w:r>
        <w:rPr/>
        <w:t xml:space="preserve"> </w:t>
      </w:r>
      <w:r>
        <w:rPr>
          <w:lang w:val="cs-CZ"/>
        </w:rPr>
        <w:t>že se v přístupu vlády jedná o globální agendou řízený</w:t>
      </w:r>
      <w:r>
        <w:rPr/>
        <w:t xml:space="preserve"> </w:t>
      </w:r>
      <w:r>
        <w:rPr>
          <w:lang w:val="cs-CZ"/>
        </w:rPr>
        <w:t>záměr.</w:t>
      </w:r>
      <w:r>
        <w:rPr/>
        <w:t xml:space="preserve"> </w:t>
      </w:r>
    </w:p>
    <w:p>
      <w:pPr>
        <w:pStyle w:val="TextBody"/>
        <w:bidi w:val="0"/>
        <w:spacing w:lineRule="auto" w:line="240" w:before="0" w:after="0"/>
        <w:jc w:val="both"/>
        <w:rPr/>
      </w:pPr>
      <w:r>
        <w:rPr>
          <w:lang w:val="cs-CZ"/>
        </w:rPr>
        <w:t>To samé platí</w:t>
      </w:r>
      <w:r>
        <w:rPr/>
        <w:t xml:space="preserve"> </w:t>
      </w:r>
      <w:r>
        <w:rPr>
          <w:lang w:val="cs-CZ"/>
        </w:rPr>
        <w:t>na media, které než aby zastávaly</w:t>
      </w:r>
      <w:r>
        <w:rPr/>
        <w:t xml:space="preserve"> </w:t>
      </w:r>
      <w:r>
        <w:rPr>
          <w:lang w:val="cs-CZ"/>
        </w:rPr>
        <w:t>kritický</w:t>
      </w:r>
      <w:r>
        <w:rPr/>
        <w:t xml:space="preserve"> </w:t>
      </w:r>
      <w:r>
        <w:rPr>
          <w:lang w:val="cs-CZ"/>
        </w:rPr>
        <w:t>postoj vůči jednání vlády,</w:t>
      </w:r>
      <w:r>
        <w:rPr/>
        <w:t xml:space="preserve"> </w:t>
      </w:r>
      <w:r>
        <w:rPr>
          <w:lang w:val="cs-CZ"/>
        </w:rPr>
        <w:t>se staly jejich</w:t>
      </w:r>
      <w:r>
        <w:rPr/>
        <w:t xml:space="preserve"> </w:t>
      </w:r>
      <w:r>
        <w:rPr>
          <w:lang w:val="cs-CZ"/>
        </w:rPr>
        <w:t>servilním mluvítkem.</w:t>
      </w:r>
      <w:r>
        <w:rPr/>
        <w:t xml:space="preserve"> </w:t>
      </w:r>
      <w:r>
        <w:rPr>
          <w:lang w:val="cs-CZ"/>
        </w:rPr>
        <w:t>Při</w:t>
      </w:r>
      <w:r>
        <w:rPr/>
        <w:t xml:space="preserve"> </w:t>
      </w:r>
      <w:r>
        <w:rPr>
          <w:lang w:val="cs-CZ"/>
        </w:rPr>
        <w:t>tiskové</w:t>
      </w:r>
      <w:r>
        <w:rPr/>
        <w:t xml:space="preserve"> </w:t>
      </w:r>
      <w:r>
        <w:rPr>
          <w:lang w:val="cs-CZ"/>
        </w:rPr>
        <w:t>konferenci</w:t>
      </w:r>
      <w:r>
        <w:rPr/>
        <w:t xml:space="preserve"> </w:t>
      </w:r>
      <w:r>
        <w:rPr>
          <w:lang w:val="cs-CZ"/>
        </w:rPr>
        <w:t>se obvykle ztrácí</w:t>
      </w:r>
      <w:r>
        <w:rPr/>
        <w:t xml:space="preserve"> </w:t>
      </w:r>
      <w:r>
        <w:rPr>
          <w:lang w:val="cs-CZ"/>
        </w:rPr>
        <w:t>v nějakých nepodstatných detailech, například v</w:t>
      </w:r>
      <w:r>
        <w:rPr/>
        <w:t xml:space="preserve"> </w:t>
      </w:r>
      <w:r>
        <w:rPr>
          <w:lang w:val="cs-CZ"/>
        </w:rPr>
        <w:t>otázkách</w:t>
      </w:r>
      <w:r>
        <w:rPr/>
        <w:t xml:space="preserve"> </w:t>
      </w:r>
      <w:r>
        <w:rPr>
          <w:lang w:val="cs-CZ"/>
        </w:rPr>
        <w:t>kolem nošení roušky. Přitom potlačují</w:t>
      </w:r>
      <w:r>
        <w:rPr/>
        <w:t xml:space="preserve"> </w:t>
      </w:r>
      <w:r>
        <w:rPr>
          <w:lang w:val="cs-CZ"/>
        </w:rPr>
        <w:t>vědce</w:t>
      </w:r>
      <w:r>
        <w:rPr/>
        <w:t xml:space="preserve"> </w:t>
      </w:r>
      <w:r>
        <w:rPr>
          <w:lang w:val="cs-CZ"/>
        </w:rPr>
        <w:t>a lékaře</w:t>
      </w:r>
      <w:r>
        <w:rPr/>
        <w:t xml:space="preserve"> </w:t>
      </w:r>
      <w:r>
        <w:rPr>
          <w:lang w:val="cs-CZ"/>
        </w:rPr>
        <w:t>s kritickým názorem zatím,</w:t>
      </w:r>
      <w:r>
        <w:rPr/>
        <w:t xml:space="preserve"> </w:t>
      </w:r>
      <w:r>
        <w:rPr>
          <w:lang w:val="cs-CZ"/>
        </w:rPr>
        <w:t>co nabízí obrovský</w:t>
      </w:r>
      <w:r>
        <w:rPr/>
        <w:t xml:space="preserve"> </w:t>
      </w:r>
      <w:r>
        <w:rPr>
          <w:lang w:val="cs-CZ"/>
        </w:rPr>
        <w:t xml:space="preserve">prostor i pro ty největší </w:t>
      </w:r>
      <w:r>
        <w:rPr>
          <w:lang w:val="cs-CZ"/>
        </w:rPr>
        <w:t>sebepropagátory</w:t>
      </w:r>
      <w:r>
        <w:rPr/>
        <w:t xml:space="preserve"> </w:t>
      </w:r>
      <w:r>
        <w:rPr>
          <w:lang w:val="cs-CZ"/>
        </w:rPr>
        <w:t>schovávající se za nějakým šíleně důležitým titulem, tak dlouho jak žvaní,</w:t>
      </w:r>
      <w:r>
        <w:rPr/>
        <w:t xml:space="preserve"> </w:t>
      </w:r>
      <w:r>
        <w:rPr>
          <w:lang w:val="cs-CZ"/>
        </w:rPr>
        <w:t>to co se hodí do narrativu. Případně</w:t>
      </w:r>
      <w:r>
        <w:rPr/>
        <w:t xml:space="preserve"> </w:t>
      </w:r>
      <w:r>
        <w:rPr>
          <w:lang w:val="cs-CZ"/>
        </w:rPr>
        <w:t>se media i podílí</w:t>
      </w:r>
      <w:r>
        <w:rPr/>
        <w:t xml:space="preserve"> </w:t>
      </w:r>
      <w:r>
        <w:rPr>
          <w:lang w:val="cs-CZ"/>
        </w:rPr>
        <w:t>v demontáži nepříjemných „dissidentu“ – lékařů</w:t>
      </w:r>
      <w:r>
        <w:rPr/>
        <w:t xml:space="preserve"> </w:t>
      </w:r>
      <w:r>
        <w:rPr>
          <w:lang w:val="cs-CZ"/>
        </w:rPr>
        <w:t>a vědců,</w:t>
      </w:r>
      <w:r>
        <w:rPr/>
        <w:t xml:space="preserve"> </w:t>
      </w:r>
      <w:r>
        <w:rPr>
          <w:lang w:val="cs-CZ"/>
        </w:rPr>
        <w:t>kteří</w:t>
      </w:r>
      <w:r>
        <w:rPr/>
        <w:t xml:space="preserve"> </w:t>
      </w:r>
      <w:r>
        <w:rPr>
          <w:lang w:val="cs-CZ"/>
        </w:rPr>
        <w:t>si veřejně</w:t>
      </w:r>
      <w:r>
        <w:rPr/>
        <w:t xml:space="preserve"> </w:t>
      </w:r>
      <w:r>
        <w:rPr>
          <w:lang w:val="cs-CZ"/>
        </w:rPr>
        <w:t>dovolili</w:t>
      </w:r>
      <w:r>
        <w:rPr/>
        <w:t xml:space="preserve"> </w:t>
      </w:r>
      <w:r>
        <w:rPr>
          <w:lang w:val="cs-CZ"/>
        </w:rPr>
        <w:t>kritický postoj. Vidím v tom záměr.</w:t>
      </w:r>
    </w:p>
    <w:p>
      <w:pPr>
        <w:pStyle w:val="TextBody"/>
        <w:bidi w:val="0"/>
        <w:spacing w:lineRule="auto" w:line="240" w:before="0" w:after="0"/>
        <w:jc w:val="both"/>
        <w:rPr/>
      </w:pPr>
      <w:r>
        <w:rPr/>
      </w:r>
    </w:p>
    <w:p>
      <w:pPr>
        <w:pStyle w:val="TextBody"/>
        <w:bidi w:val="0"/>
        <w:spacing w:lineRule="auto" w:line="240" w:before="0" w:after="0"/>
        <w:jc w:val="both"/>
        <w:rPr/>
      </w:pPr>
      <w:r>
        <w:rPr>
          <w:lang w:val="cs-CZ"/>
        </w:rPr>
        <w:t>Tam to ale nekončí. Velká část veřejn</w:t>
      </w:r>
      <w:r>
        <w:rPr>
          <w:lang w:val="cs-CZ"/>
        </w:rPr>
        <w:t>é</w:t>
      </w:r>
      <w:r>
        <w:rPr>
          <w:lang w:val="cs-CZ"/>
        </w:rPr>
        <w:t xml:space="preserve"> komunikace</w:t>
      </w:r>
      <w:r>
        <w:rPr/>
        <w:t xml:space="preserve"> </w:t>
      </w:r>
      <w:r>
        <w:rPr>
          <w:lang w:val="cs-CZ"/>
        </w:rPr>
        <w:t>a hlavně diskuze</w:t>
      </w:r>
      <w:r>
        <w:rPr/>
        <w:t xml:space="preserve"> </w:t>
      </w:r>
      <w:r>
        <w:rPr>
          <w:lang w:val="cs-CZ"/>
        </w:rPr>
        <w:t>se v minulých 15 letech</w:t>
      </w:r>
      <w:r>
        <w:rPr/>
        <w:t xml:space="preserve"> </w:t>
      </w:r>
      <w:r>
        <w:rPr>
          <w:lang w:val="cs-CZ"/>
        </w:rPr>
        <w:t>přesunula na sociální sítě. Jestli Youtube, Twitter a nebo Facebook… všichni</w:t>
      </w:r>
      <w:r>
        <w:rPr/>
        <w:t xml:space="preserve"> </w:t>
      </w:r>
      <w:r>
        <w:rPr>
          <w:lang w:val="cs-CZ"/>
        </w:rPr>
        <w:t>praktikují</w:t>
      </w:r>
      <w:r>
        <w:rPr/>
        <w:t xml:space="preserve"> </w:t>
      </w:r>
      <w:r>
        <w:rPr>
          <w:lang w:val="cs-CZ"/>
        </w:rPr>
        <w:t>extenzivní</w:t>
      </w:r>
      <w:r>
        <w:rPr/>
        <w:t xml:space="preserve"> </w:t>
      </w:r>
      <w:r>
        <w:rPr>
          <w:lang w:val="cs-CZ"/>
        </w:rPr>
        <w:t>cenzuru. Vidím videa, blogy a texty nejen</w:t>
      </w:r>
      <w:r>
        <w:rPr/>
        <w:t xml:space="preserve"> </w:t>
      </w:r>
      <w:r>
        <w:rPr>
          <w:lang w:val="cs-CZ"/>
        </w:rPr>
        <w:t>českých lékařů,</w:t>
      </w:r>
      <w:r>
        <w:rPr/>
        <w:t xml:space="preserve"> </w:t>
      </w:r>
      <w:r>
        <w:rPr>
          <w:lang w:val="cs-CZ"/>
        </w:rPr>
        <w:t>kteří</w:t>
      </w:r>
      <w:r>
        <w:rPr/>
        <w:t xml:space="preserve"> </w:t>
      </w:r>
      <w:r>
        <w:rPr>
          <w:lang w:val="cs-CZ"/>
        </w:rPr>
        <w:t>sdílí informovaný, kvalifikovaný</w:t>
      </w:r>
      <w:r>
        <w:rPr/>
        <w:t xml:space="preserve"> </w:t>
      </w:r>
      <w:r>
        <w:rPr>
          <w:lang w:val="cs-CZ"/>
        </w:rPr>
        <w:t>a kritický postoj vůči celé</w:t>
      </w:r>
      <w:r>
        <w:rPr/>
        <w:t xml:space="preserve"> </w:t>
      </w:r>
      <w:r>
        <w:rPr>
          <w:lang w:val="cs-CZ"/>
        </w:rPr>
        <w:t>Covidové</w:t>
      </w:r>
      <w:r>
        <w:rPr/>
        <w:t xml:space="preserve"> </w:t>
      </w:r>
      <w:r>
        <w:rPr>
          <w:lang w:val="cs-CZ"/>
        </w:rPr>
        <w:t>tematice, jen aby krátce</w:t>
      </w:r>
      <w:r>
        <w:rPr/>
        <w:t xml:space="preserve"> </w:t>
      </w:r>
      <w:r>
        <w:rPr>
          <w:lang w:val="cs-CZ"/>
        </w:rPr>
        <w:t>po zveřejnění</w:t>
      </w:r>
      <w:r>
        <w:rPr/>
        <w:t xml:space="preserve"> </w:t>
      </w:r>
      <w:r>
        <w:rPr>
          <w:lang w:val="cs-CZ"/>
        </w:rPr>
        <w:t>propadli censurou. Vidím v tom záměr.</w:t>
      </w:r>
    </w:p>
    <w:p>
      <w:pPr>
        <w:pStyle w:val="TextBody"/>
        <w:bidi w:val="0"/>
        <w:spacing w:lineRule="auto" w:line="240" w:before="0" w:after="0"/>
        <w:jc w:val="both"/>
        <w:rPr/>
      </w:pPr>
      <w:r>
        <w:rPr/>
      </w:r>
    </w:p>
    <w:p>
      <w:pPr>
        <w:pStyle w:val="TextBody"/>
        <w:bidi w:val="0"/>
        <w:spacing w:lineRule="auto" w:line="240" w:before="0" w:after="0"/>
        <w:jc w:val="both"/>
        <w:rPr/>
      </w:pPr>
      <w:r>
        <w:rPr>
          <w:lang w:val="cs-CZ"/>
        </w:rPr>
        <w:t>Všímám si (dys-)funkci vyhledáv</w:t>
      </w:r>
      <w:r>
        <w:rPr>
          <w:lang w:val="cs-CZ"/>
        </w:rPr>
        <w:t>a</w:t>
      </w:r>
      <w:r>
        <w:rPr>
          <w:lang w:val="cs-CZ"/>
        </w:rPr>
        <w:t>čů,</w:t>
      </w:r>
      <w:r>
        <w:rPr/>
        <w:t xml:space="preserve"> </w:t>
      </w:r>
      <w:r>
        <w:rPr>
          <w:lang w:val="cs-CZ"/>
        </w:rPr>
        <w:t>který podtlačují</w:t>
      </w:r>
      <w:r>
        <w:rPr/>
        <w:t xml:space="preserve"> </w:t>
      </w:r>
      <w:r>
        <w:rPr>
          <w:lang w:val="cs-CZ"/>
        </w:rPr>
        <w:t>kritické hlasy, názory a informace například tím,</w:t>
      </w:r>
      <w:r>
        <w:rPr/>
        <w:t xml:space="preserve"> </w:t>
      </w:r>
      <w:r>
        <w:rPr>
          <w:lang w:val="cs-CZ"/>
        </w:rPr>
        <w:t>že je zařadí hodně</w:t>
      </w:r>
      <w:r>
        <w:rPr/>
        <w:t xml:space="preserve"> </w:t>
      </w:r>
      <w:r>
        <w:rPr>
          <w:lang w:val="cs-CZ"/>
        </w:rPr>
        <w:t>daleko dozadu. Obráceně</w:t>
      </w:r>
      <w:r>
        <w:rPr/>
        <w:t xml:space="preserve"> </w:t>
      </w:r>
      <w:r>
        <w:rPr>
          <w:lang w:val="cs-CZ"/>
        </w:rPr>
        <w:t>na choulostivé</w:t>
      </w:r>
      <w:r>
        <w:rPr/>
        <w:t xml:space="preserve"> </w:t>
      </w:r>
      <w:r>
        <w:rPr>
          <w:lang w:val="cs-CZ"/>
        </w:rPr>
        <w:t>témata vyskakují</w:t>
      </w:r>
      <w:r>
        <w:rPr/>
        <w:t xml:space="preserve"> </w:t>
      </w:r>
      <w:r>
        <w:rPr>
          <w:lang w:val="cs-CZ"/>
        </w:rPr>
        <w:t>články známých</w:t>
      </w:r>
      <w:r>
        <w:rPr/>
        <w:t xml:space="preserve"> </w:t>
      </w:r>
      <w:r>
        <w:rPr>
          <w:lang w:val="cs-CZ"/>
        </w:rPr>
        <w:t>fake-news mlýnů</w:t>
      </w:r>
      <w:r>
        <w:rPr/>
        <w:t xml:space="preserve"> </w:t>
      </w:r>
      <w:r>
        <w:rPr>
          <w:lang w:val="cs-CZ"/>
        </w:rPr>
        <w:t>jako je například určitá</w:t>
      </w:r>
      <w:r>
        <w:rPr/>
        <w:t xml:space="preserve"> </w:t>
      </w:r>
      <w:r>
        <w:rPr>
          <w:lang w:val="cs-CZ"/>
        </w:rPr>
        <w:t>televizní stanice s hlavním</w:t>
      </w:r>
      <w:r>
        <w:rPr/>
        <w:t xml:space="preserve"> </w:t>
      </w:r>
      <w:r>
        <w:rPr>
          <w:lang w:val="cs-CZ"/>
        </w:rPr>
        <w:t xml:space="preserve">sídlem v Atlantě. </w:t>
      </w:r>
    </w:p>
    <w:p>
      <w:pPr>
        <w:pStyle w:val="TextBody"/>
        <w:bidi w:val="0"/>
        <w:spacing w:lineRule="auto" w:line="240" w:before="0" w:after="0"/>
        <w:jc w:val="both"/>
        <w:rPr>
          <w:lang w:val="cs-CZ"/>
        </w:rPr>
      </w:pPr>
      <w:r>
        <w:rPr>
          <w:lang w:val="cs-CZ"/>
        </w:rPr>
        <w:t>Vidím v tom záměr.</w:t>
      </w:r>
    </w:p>
    <w:p>
      <w:pPr>
        <w:pStyle w:val="TextBody"/>
        <w:bidi w:val="0"/>
        <w:spacing w:lineRule="auto" w:line="240" w:before="0" w:after="0"/>
        <w:jc w:val="both"/>
        <w:rPr/>
      </w:pPr>
      <w:r>
        <w:rPr/>
      </w:r>
    </w:p>
    <w:p>
      <w:pPr>
        <w:pStyle w:val="TextBody"/>
        <w:bidi w:val="0"/>
        <w:spacing w:lineRule="auto" w:line="240" w:before="0" w:after="0"/>
        <w:jc w:val="both"/>
        <w:rPr/>
      </w:pPr>
      <w:r>
        <w:rPr>
          <w:lang w:val="cs-CZ"/>
        </w:rPr>
        <w:t>Nezbytné zdůraznit množství takzvaných „fact-checkru“ kteří</w:t>
      </w:r>
      <w:r>
        <w:rPr/>
        <w:t xml:space="preserve"> </w:t>
      </w:r>
      <w:r>
        <w:rPr>
          <w:lang w:val="cs-CZ"/>
        </w:rPr>
        <w:t>vyskočí téměř u každého tématu,</w:t>
      </w:r>
      <w:r>
        <w:rPr/>
        <w:t xml:space="preserve"> </w:t>
      </w:r>
      <w:r>
        <w:rPr>
          <w:lang w:val="cs-CZ"/>
        </w:rPr>
        <w:t>který je politizován. To už děla dojem decentralizovaného ministerstva pravdy.</w:t>
      </w:r>
    </w:p>
    <w:p>
      <w:pPr>
        <w:pStyle w:val="TextBody"/>
        <w:bidi w:val="0"/>
        <w:spacing w:lineRule="auto" w:line="240" w:before="0" w:after="0"/>
        <w:jc w:val="both"/>
        <w:rPr>
          <w:lang w:val="cs-CZ"/>
        </w:rPr>
      </w:pPr>
      <w:r>
        <w:rPr>
          <w:lang w:val="cs-CZ"/>
        </w:rPr>
        <w:t>Vidím v tom záměr.</w:t>
      </w:r>
    </w:p>
    <w:p>
      <w:pPr>
        <w:pStyle w:val="TextBody"/>
        <w:bidi w:val="0"/>
        <w:spacing w:lineRule="auto" w:line="240" w:before="0" w:after="0"/>
        <w:jc w:val="both"/>
        <w:rPr/>
      </w:pPr>
      <w:r>
        <w:rPr/>
      </w:r>
    </w:p>
    <w:p>
      <w:pPr>
        <w:pStyle w:val="TextBody"/>
        <w:bidi w:val="0"/>
        <w:spacing w:lineRule="auto" w:line="240" w:before="0" w:after="0"/>
        <w:jc w:val="both"/>
        <w:rPr/>
      </w:pPr>
      <w:r>
        <w:rPr/>
        <w:t>Toto všechno se odehrává po téměř celém západě. Je jedno jestli si čtu zprávy v češtině, v němčině, v angličtině a nebo ve francouštině. Hlášky a názory jsou kolikrát tak podobné, že člověk tuší obrovskou, centrální orchestraci – taková dokonalá verze globální “Gleichschaltung”.</w:t>
      </w:r>
    </w:p>
    <w:p>
      <w:pPr>
        <w:pStyle w:val="TextBody"/>
        <w:bidi w:val="0"/>
        <w:spacing w:lineRule="auto" w:line="240" w:before="0" w:after="0"/>
        <w:jc w:val="both"/>
        <w:rPr/>
      </w:pPr>
      <w:r>
        <w:rPr/>
        <w:t>Vidím v tom rovněž záměr.</w:t>
      </w:r>
    </w:p>
    <w:p>
      <w:pPr>
        <w:pStyle w:val="TextBody"/>
        <w:bidi w:val="0"/>
        <w:spacing w:lineRule="auto" w:line="240" w:before="0" w:after="0"/>
        <w:jc w:val="both"/>
        <w:rPr/>
      </w:pPr>
      <w:r>
        <w:rPr/>
      </w:r>
    </w:p>
    <w:p>
      <w:pPr>
        <w:pStyle w:val="TextBody"/>
        <w:bidi w:val="0"/>
        <w:spacing w:lineRule="auto" w:line="240" w:before="0" w:after="0"/>
        <w:jc w:val="both"/>
        <w:rPr/>
      </w:pPr>
      <w:r>
        <w:rPr/>
        <w:t>Tím se snažím dát odpověď všem, kteří říkají “Vždyť se to děje všude, ne jen u nás. Ty nemůžou být všichni domluvení”.</w:t>
      </w:r>
    </w:p>
    <w:p>
      <w:pPr>
        <w:pStyle w:val="TextBody"/>
        <w:bidi w:val="0"/>
        <w:spacing w:lineRule="auto" w:line="240" w:before="0" w:after="0"/>
        <w:jc w:val="both"/>
        <w:rPr/>
      </w:pPr>
      <w:r>
        <w:rPr/>
      </w:r>
    </w:p>
    <w:p>
      <w:pPr>
        <w:pStyle w:val="TextBody"/>
        <w:bidi w:val="0"/>
        <w:spacing w:lineRule="auto" w:line="240" w:before="0" w:after="0"/>
        <w:jc w:val="both"/>
        <w:rPr/>
      </w:pPr>
      <w:r>
        <w:rPr/>
        <w:t>Ale můžou. A není to poprvé. Příkladu máme dost, včetně nedávných prezidentských “voleb” v USA.</w:t>
      </w:r>
    </w:p>
    <w:p>
      <w:pPr>
        <w:pStyle w:val="TextBody"/>
        <w:bidi w:val="0"/>
        <w:spacing w:lineRule="auto" w:line="240" w:before="0" w:after="0"/>
        <w:jc w:val="both"/>
        <w:rPr/>
      </w:pPr>
      <w:r>
        <w:rPr/>
      </w:r>
    </w:p>
    <w:p>
      <w:pPr>
        <w:pStyle w:val="TextBody"/>
        <w:bidi w:val="0"/>
        <w:spacing w:lineRule="auto" w:line="240" w:before="0" w:after="0"/>
        <w:jc w:val="both"/>
        <w:rPr/>
      </w:pPr>
      <w:r>
        <w:rPr>
          <w:lang w:val="cs-CZ"/>
        </w:rPr>
        <w:t>p.s. a nezapomeňte až budou volby, kdo všechno</w:t>
      </w:r>
      <w:r>
        <w:rPr/>
        <w:t xml:space="preserve"> </w:t>
      </w:r>
      <w:r>
        <w:rPr>
          <w:lang w:val="cs-CZ"/>
        </w:rPr>
        <w:t>hlasoval pro tu monstrozitu nazvaná</w:t>
      </w:r>
      <w:r>
        <w:rPr/>
        <w:t xml:space="preserve"> „</w:t>
      </w:r>
      <w:r>
        <w:rPr>
          <w:lang w:val="cs-CZ"/>
        </w:rPr>
        <w:t>pandemický zákon“, náš nový, národní „Ermächtigungsgesetz“!</w:t>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both"/>
        <w:rPr>
          <w:lang w:val="cs-CZ"/>
        </w:rPr>
      </w:pPr>
      <w:r>
        <w:rPr>
          <w:lang w:val="cs-CZ"/>
        </w:rPr>
      </w:r>
    </w:p>
    <w:p>
      <w:pPr>
        <w:pStyle w:val="Normal"/>
        <w:bidi w:val="0"/>
        <w:jc w:val="both"/>
        <w:rPr>
          <w:b/>
          <w:b/>
          <w:bCs/>
          <w:lang w:val="cs-CZ"/>
        </w:rPr>
      </w:pPr>
      <w:r>
        <w:rPr>
          <w:b/>
          <w:bCs/>
          <w:lang w:val="cs-CZ"/>
        </w:rPr>
        <w:t>bibliografie:</w:t>
      </w:r>
    </w:p>
    <w:p>
      <w:pPr>
        <w:pStyle w:val="Normal"/>
        <w:bidi w:val="0"/>
        <w:jc w:val="start"/>
        <w:rPr>
          <w:lang w:val="cs-CZ"/>
        </w:rPr>
      </w:pPr>
      <w:r>
        <w:rPr>
          <w:lang w:val="cs-CZ"/>
        </w:rPr>
      </w:r>
    </w:p>
    <w:p>
      <w:pPr>
        <w:pStyle w:val="Bibliography1"/>
        <w:tabs>
          <w:tab w:val="clear" w:pos="9638"/>
        </w:tabs>
        <w:bidi w:val="0"/>
        <w:spacing w:before="0" w:after="57"/>
        <w:ind w:start="567" w:end="0" w:hanging="567"/>
        <w:jc w:val="start"/>
        <w:rPr/>
      </w:pPr>
      <w:r>
        <w:rPr>
          <w:b/>
          <w:bCs/>
        </w:rPr>
        <w:t xml:space="preserve">1: </w:t>
      </w:r>
      <w:r>
        <w:rPr/>
        <w:t xml:space="preserve">DIVI Intensivregister, 2021, </w:t>
      </w:r>
      <w:r>
        <w:rPr>
          <w:i/>
          <w:iCs/>
        </w:rPr>
        <w:t>https://www.intensivregister.de/#/aktuelle-lage/zeitreihen</w:t>
      </w:r>
    </w:p>
    <w:p>
      <w:pPr>
        <w:pStyle w:val="Bibliography1"/>
        <w:tabs>
          <w:tab w:val="clear" w:pos="9638"/>
        </w:tabs>
        <w:bidi w:val="0"/>
        <w:spacing w:before="0" w:after="57"/>
        <w:ind w:start="567" w:end="0" w:hanging="567"/>
        <w:jc w:val="start"/>
        <w:rPr/>
      </w:pPr>
      <w:r>
        <w:rPr>
          <w:b/>
          <w:bCs/>
        </w:rPr>
        <w:t>2:</w:t>
      </w:r>
      <w:r>
        <w:rPr/>
        <w:t xml:space="preserve"> M. Hochstätter, Krankenhäuser vor der Insolvenz, , </w:t>
      </w:r>
      <w:r>
        <w:rPr>
          <w:i/>
          <w:iCs/>
        </w:rPr>
        <w:t>https://www.focus.de/politik/deutschland/krankenhaussterben-mitten-in-der-pandemie-gehen-immer-mehr-deutsche-kliniken-pleite-das-hilft-patienten-sogar_id_13131138.html</w:t>
      </w:r>
    </w:p>
    <w:p>
      <w:pPr>
        <w:pStyle w:val="Bibliography1"/>
        <w:tabs>
          <w:tab w:val="clear" w:pos="9638"/>
        </w:tabs>
        <w:bidi w:val="0"/>
        <w:spacing w:before="0" w:after="57"/>
        <w:ind w:start="567" w:end="0" w:hanging="567"/>
        <w:jc w:val="start"/>
        <w:rPr/>
      </w:pPr>
      <w:r>
        <w:rPr>
          <w:b/>
          <w:bCs/>
        </w:rPr>
        <w:t>3:</w:t>
      </w:r>
      <w:r>
        <w:rPr/>
        <w:t xml:space="preserve"> ČSÚ, Počet zemřelých - časové řady, 2021, </w:t>
      </w:r>
      <w:r>
        <w:rPr>
          <w:i/>
          <w:iCs/>
        </w:rPr>
        <w:t>https://www.czso.cz/csu/czso/obypz_cr</w:t>
      </w:r>
    </w:p>
    <w:p>
      <w:pPr>
        <w:pStyle w:val="Bibliography1"/>
        <w:tabs>
          <w:tab w:val="clear" w:pos="9638"/>
        </w:tabs>
        <w:bidi w:val="0"/>
        <w:spacing w:before="0" w:after="57"/>
        <w:ind w:start="567" w:end="0" w:hanging="567"/>
        <w:jc w:val="start"/>
        <w:rPr/>
      </w:pPr>
      <w:r>
        <w:rPr>
          <w:b/>
          <w:bCs/>
        </w:rPr>
        <w:t>4:</w:t>
      </w:r>
      <w:r>
        <w:rPr/>
        <w:t xml:space="preserve"> Audrey Giraud-Gatineau, Philippe Colson, Marie-Thérèse Jimeno, Bernard La Scola, Hervé Chaudet, Didier Raoult, Comparison of mortality associated with respiratory viral infections between December 2019 and March 2020 with that of the previous year in Southeastern France, 2020, </w:t>
      </w:r>
      <w:r>
        <w:rPr>
          <w:i/>
          <w:iCs/>
        </w:rPr>
        <w:t>https://www.ijidonline.com/article/S1201-9712(20)30306-4/fulltext</w:t>
      </w:r>
    </w:p>
    <w:p>
      <w:pPr>
        <w:pStyle w:val="Bibliography1"/>
        <w:tabs>
          <w:tab w:val="clear" w:pos="9638"/>
        </w:tabs>
        <w:bidi w:val="0"/>
        <w:spacing w:before="0" w:after="57"/>
        <w:ind w:start="567" w:end="0" w:hanging="567"/>
        <w:jc w:val="start"/>
        <w:rPr/>
      </w:pPr>
      <w:r>
        <w:rPr>
          <w:b/>
          <w:bCs/>
        </w:rPr>
        <w:t>5:</w:t>
      </w:r>
      <w:r>
        <w:rPr/>
        <w:t xml:space="preserve"> John Ioannidis, Coronavirus disease 2019: The harms of exaggerated information and non‐evidence‐based measures, 2020, </w:t>
      </w:r>
      <w:r>
        <w:rPr>
          <w:i/>
          <w:iCs/>
        </w:rPr>
        <w:t>https://onlinelibrary.wiley.com/doi/full/10.1111/eci.13222</w:t>
      </w:r>
    </w:p>
    <w:p>
      <w:pPr>
        <w:pStyle w:val="Bibliography1"/>
        <w:tabs>
          <w:tab w:val="clear" w:pos="9638"/>
        </w:tabs>
        <w:bidi w:val="0"/>
        <w:spacing w:before="0" w:after="57"/>
        <w:ind w:start="567" w:end="0" w:hanging="567"/>
        <w:jc w:val="start"/>
        <w:rPr/>
      </w:pPr>
      <w:r>
        <w:rPr>
          <w:b/>
          <w:bCs/>
        </w:rPr>
        <w:t>6:</w:t>
      </w:r>
      <w:r>
        <w:rPr/>
        <w:t xml:space="preserve"> John Ioannidis, The infection fatality rate of COVID-19 inferred from seroprevalence data, 2020, </w:t>
      </w:r>
      <w:r>
        <w:rPr>
          <w:i/>
          <w:iCs/>
        </w:rPr>
        <w:t>https://www.medrxiv.org/content/10.1101/2020.05.13.20101253v3</w:t>
      </w:r>
    </w:p>
    <w:p>
      <w:pPr>
        <w:pStyle w:val="Bibliography1"/>
        <w:tabs>
          <w:tab w:val="clear" w:pos="9638"/>
        </w:tabs>
        <w:bidi w:val="0"/>
        <w:spacing w:before="0" w:after="57"/>
        <w:ind w:start="567" w:end="0" w:hanging="567"/>
        <w:jc w:val="start"/>
        <w:rPr/>
      </w:pPr>
      <w:r>
        <w:rPr>
          <w:b/>
          <w:bCs/>
        </w:rPr>
        <w:t>7:</w:t>
      </w:r>
      <w:r>
        <w:rPr>
          <w:b/>
          <w:bCs/>
        </w:rPr>
        <w:t xml:space="preserve"> </w:t>
      </w:r>
      <w:r>
        <w:rPr/>
        <w:t xml:space="preserve">Excess Deaths Associated with COVID-19, 2021, </w:t>
      </w:r>
      <w:r>
        <w:rPr>
          <w:i/>
          <w:iCs/>
        </w:rPr>
        <w:t>https://www.cdc.gov/nchs/nvss/vsrr/covid19/excess_deaths.htm</w:t>
      </w:r>
    </w:p>
    <w:p>
      <w:pPr>
        <w:pStyle w:val="Bibliography1"/>
        <w:tabs>
          <w:tab w:val="clear" w:pos="9638"/>
        </w:tabs>
        <w:bidi w:val="0"/>
        <w:spacing w:before="0" w:after="57"/>
        <w:ind w:start="567" w:end="0" w:hanging="567"/>
        <w:jc w:val="start"/>
        <w:rPr/>
      </w:pPr>
      <w:r>
        <w:rPr>
          <w:b/>
          <w:bCs/>
        </w:rPr>
        <w:t>8:</w:t>
      </w:r>
      <w:r>
        <w:rPr/>
        <w:t xml:space="preserve"> Christian Erikstrup, Christoffer Egeberg Hother, Ole Birger Vestager Pedersen, Kåre Mølbak, Robert Leo Skov, Estimation of SARS-CoV-2 Infection Fatality Rate by Real-time Antibody Screening of Blood Donors, </w:t>
      </w:r>
      <w:r>
        <w:rPr>
          <w:i/>
          <w:iCs/>
        </w:rPr>
        <w:t>https://academic.oup.com/cid/article/72/2/249/5862661</w:t>
      </w:r>
    </w:p>
    <w:p>
      <w:pPr>
        <w:pStyle w:val="Bibliography1"/>
        <w:tabs>
          <w:tab w:val="clear" w:pos="9638"/>
        </w:tabs>
        <w:bidi w:val="0"/>
        <w:spacing w:before="0" w:after="57"/>
        <w:ind w:start="567" w:end="0" w:hanging="567"/>
        <w:jc w:val="start"/>
        <w:rPr/>
      </w:pPr>
      <w:r>
        <w:rPr>
          <w:b/>
          <w:bCs/>
        </w:rPr>
        <w:t>9:</w:t>
      </w:r>
      <w:r>
        <w:rPr/>
        <w:t xml:space="preserve"> University of Minnesota, Adaptive Immunity, </w:t>
      </w:r>
      <w:r>
        <w:rPr>
          <w:i/>
          <w:iCs/>
        </w:rPr>
        <w:t>https://open.lib.umn.edu/humanbiology/chapter/2-7-adaptive-immunity/</w:t>
      </w:r>
    </w:p>
    <w:p>
      <w:pPr>
        <w:pStyle w:val="Bibliography1"/>
        <w:tabs>
          <w:tab w:val="clear" w:pos="9638"/>
        </w:tabs>
        <w:bidi w:val="0"/>
        <w:spacing w:before="0" w:after="57"/>
        <w:ind w:start="567" w:end="0" w:hanging="567"/>
        <w:jc w:val="start"/>
        <w:rPr/>
      </w:pPr>
      <w:r>
        <w:rPr>
          <w:b/>
          <w:bCs/>
        </w:rPr>
        <w:t>10:</w:t>
      </w:r>
      <w:r>
        <w:rPr/>
        <w:t xml:space="preserve"> NCIRD, Human Coronavirus Types, 2020, </w:t>
      </w:r>
      <w:r>
        <w:rPr>
          <w:i/>
          <w:iCs/>
        </w:rPr>
        <w:t>https://www.cdc.gov/coronavirus/types.html</w:t>
      </w:r>
    </w:p>
    <w:p>
      <w:pPr>
        <w:pStyle w:val="Bibliography1"/>
        <w:tabs>
          <w:tab w:val="clear" w:pos="9638"/>
        </w:tabs>
        <w:bidi w:val="0"/>
        <w:spacing w:before="0" w:after="57"/>
        <w:ind w:start="567" w:end="0" w:hanging="567"/>
        <w:jc w:val="start"/>
        <w:rPr/>
      </w:pPr>
      <w:r>
        <w:rPr>
          <w:b/>
          <w:bCs/>
        </w:rPr>
        <w:t>11:</w:t>
      </w:r>
      <w:r>
        <w:rPr/>
        <w:t xml:space="preserve"> Annika Nelde, Tatjana Bilich, SARS-CoV-2-derived peptides define heterologous and COVID-19-induced T cell recognition, 2020, </w:t>
      </w:r>
      <w:r>
        <w:rPr>
          <w:i/>
          <w:iCs/>
        </w:rPr>
        <w:t>https://www.nature.com/articles/s41590-020-00808-x</w:t>
      </w:r>
    </w:p>
    <w:p>
      <w:pPr>
        <w:pStyle w:val="Bibliography1"/>
        <w:tabs>
          <w:tab w:val="clear" w:pos="9638"/>
        </w:tabs>
        <w:bidi w:val="0"/>
        <w:spacing w:before="0" w:after="57"/>
        <w:ind w:start="567" w:end="0" w:hanging="567"/>
        <w:jc w:val="start"/>
        <w:rPr/>
      </w:pPr>
      <w:r>
        <w:rPr>
          <w:b/>
          <w:bCs/>
        </w:rPr>
        <w:t>12:</w:t>
      </w:r>
      <w:r>
        <w:rPr/>
        <w:t xml:space="preserve"> KF, Strukturální násilí - Structural violence, 2004, </w:t>
      </w:r>
      <w:r>
        <w:rPr>
          <w:i/>
          <w:iCs/>
        </w:rPr>
        <w:t>https://cs.qaz.wiki/wiki/Structural_violence</w:t>
      </w:r>
    </w:p>
    <w:p>
      <w:pPr>
        <w:pStyle w:val="Bibliography1"/>
        <w:tabs>
          <w:tab w:val="clear" w:pos="9638"/>
        </w:tabs>
        <w:bidi w:val="0"/>
        <w:spacing w:before="0" w:after="57"/>
        <w:ind w:start="567" w:end="0" w:hanging="567"/>
        <w:jc w:val="start"/>
        <w:rPr/>
      </w:pPr>
      <w:r>
        <w:rPr>
          <w:b/>
          <w:bCs/>
        </w:rPr>
        <w:t>13:</w:t>
      </w:r>
      <w:r>
        <w:rPr/>
        <w:t xml:space="preserve"> Shiyi Cao, Yong Gan, Chao Wang, Max Bachmann et al., Post-lockdown SARS-CoV-2 nucleic acid screening in nearly ten million residents of Wuhan, China, 2020, </w:t>
      </w:r>
      <w:r>
        <w:rPr>
          <w:i/>
          <w:iCs/>
        </w:rPr>
        <w:t>https://www.nature.com/articles/s41467-020-19802-w</w:t>
      </w:r>
    </w:p>
    <w:p>
      <w:pPr>
        <w:pStyle w:val="Bibliography1"/>
        <w:tabs>
          <w:tab w:val="clear" w:pos="9638"/>
        </w:tabs>
        <w:bidi w:val="0"/>
        <w:spacing w:before="0" w:after="57"/>
        <w:ind w:start="567" w:end="0" w:hanging="567"/>
        <w:jc w:val="start"/>
        <w:rPr/>
      </w:pPr>
      <w:r>
        <w:rPr>
          <w:b/>
          <w:bCs/>
        </w:rPr>
        <w:t>14:</w:t>
      </w:r>
      <w:r>
        <w:rPr/>
        <w:t xml:space="preserve">  Rita Jaafar, Sarah Aherfi, Nathalie Wurtz, Clio Grimaldier, Thuan Van Hoang, Philippe Colson, Didier Raoult, Bernard La Scol, Correlation Between 3790 Quantitative Polymerase Chain Reaction–Positives Samples and Positive Cell Cultures, Including 1941 Severe Acute Respiratory Syndrome Coronavirus 2 Isolates, 2020, </w:t>
      </w:r>
      <w:r>
        <w:rPr>
          <w:i/>
          <w:iCs/>
        </w:rPr>
        <w:t>https://academic.oup.com/cid/advance-article/doi/10.1093/cid/ciaa1491/5912603</w:t>
      </w:r>
    </w:p>
    <w:p>
      <w:pPr>
        <w:pStyle w:val="Bibliography1"/>
        <w:tabs>
          <w:tab w:val="clear" w:pos="9638"/>
        </w:tabs>
        <w:bidi w:val="0"/>
        <w:spacing w:before="0" w:after="57"/>
        <w:ind w:start="567" w:end="0" w:hanging="567"/>
        <w:jc w:val="start"/>
        <w:rPr/>
      </w:pPr>
      <w:r>
        <w:rPr>
          <w:b/>
          <w:bCs/>
        </w:rPr>
        <w:t>15:</w:t>
      </w:r>
      <w:r>
        <w:rPr/>
        <w:t xml:space="preserve"> CBS Interactive, 5 things to know about Moderna's coronavirus vaccine, , </w:t>
      </w:r>
      <w:r>
        <w:rPr>
          <w:i/>
          <w:iCs/>
        </w:rPr>
        <w:t>https://www.cbsnews.com/news/modernas-coronavirus-vaccine-5-things-to-know-racing-to-a-cure/</w:t>
      </w:r>
    </w:p>
    <w:p>
      <w:pPr>
        <w:pStyle w:val="Bibliography1"/>
        <w:tabs>
          <w:tab w:val="clear" w:pos="9638"/>
        </w:tabs>
        <w:bidi w:val="0"/>
        <w:spacing w:before="0" w:after="57"/>
        <w:ind w:start="567" w:end="0" w:hanging="567"/>
        <w:jc w:val="start"/>
        <w:rPr/>
      </w:pPr>
      <w:r>
        <w:rPr>
          <w:b/>
          <w:bCs/>
        </w:rPr>
        <w:t>16:</w:t>
      </w:r>
      <w:r>
        <w:rPr/>
        <w:t xml:space="preserve"> Shibo Jiang, Don’t rush to deploy COVID-19 vaccines and drugs without sufficient safety guarantees, 2020, </w:t>
      </w:r>
      <w:r>
        <w:rPr>
          <w:i/>
          <w:iCs/>
        </w:rPr>
        <w:t>https://www.nature.com/articles/d41586-020-00751-9</w:t>
      </w:r>
    </w:p>
    <w:p>
      <w:pPr>
        <w:pStyle w:val="Bibliography1"/>
        <w:tabs>
          <w:tab w:val="clear" w:pos="9638"/>
        </w:tabs>
        <w:bidi w:val="0"/>
        <w:spacing w:before="0" w:after="57"/>
        <w:ind w:start="567" w:end="0" w:hanging="567"/>
        <w:jc w:val="start"/>
        <w:rPr/>
      </w:pPr>
      <w:r>
        <w:rPr>
          <w:b/>
          <w:bCs/>
        </w:rPr>
        <w:t>17:</w:t>
      </w:r>
      <w:r>
        <w:rPr/>
        <w:t xml:space="preserve"> Haim Yativ, Dr. Hervé Seligmann, The uncovering of the vaccination data in Israel reveals a frightening picture, 2021, </w:t>
      </w:r>
      <w:r>
        <w:rPr>
          <w:i/>
          <w:iCs/>
        </w:rPr>
        <w:t>http://www.nakim.org/israel-forums/viewtopic.php?p=276314</w:t>
      </w:r>
    </w:p>
    <w:p>
      <w:pPr>
        <w:pStyle w:val="Bibliography1"/>
        <w:tabs>
          <w:tab w:val="clear" w:pos="9638"/>
        </w:tabs>
        <w:bidi w:val="0"/>
        <w:spacing w:before="0" w:after="57"/>
        <w:ind w:start="567" w:end="0" w:hanging="567"/>
        <w:jc w:val="start"/>
        <w:rPr/>
      </w:pPr>
      <w:r>
        <w:rPr>
          <w:b/>
          <w:bCs/>
        </w:rPr>
        <w:t>18:</w:t>
      </w:r>
      <w:r>
        <w:rPr/>
        <w:t xml:space="preserve"> Margaret Harris, WHO does not back vaccination passports for now - spokeswoman, 2021, </w:t>
      </w:r>
      <w:r>
        <w:rPr>
          <w:i/>
          <w:iCs/>
        </w:rPr>
        <w:t>https://www.reuters.com/article/us-health-coronavirus-who-vaccines/who-does-not-back-vaccination-passports-for-now-spokeswoman-idUSKBN2BT158</w:t>
      </w:r>
    </w:p>
    <w:p>
      <w:pPr>
        <w:pStyle w:val="Bibliography1"/>
        <w:tabs>
          <w:tab w:val="clear" w:pos="9638"/>
        </w:tabs>
        <w:bidi w:val="0"/>
        <w:spacing w:before="0" w:after="57"/>
        <w:ind w:start="567" w:end="0" w:hanging="567"/>
        <w:jc w:val="start"/>
        <w:rPr/>
      </w:pPr>
      <w:r>
        <w:rPr>
          <w:b/>
          <w:bCs/>
        </w:rPr>
        <w:t>19:</w:t>
      </w:r>
      <w:r>
        <w:rPr/>
        <w:t xml:space="preserve"> European Commission, COVID-19: Digital green certificates, 2021, </w:t>
      </w:r>
      <w:r>
        <w:rPr>
          <w:i/>
          <w:iCs/>
        </w:rPr>
        <w:t>https://ec.europa.eu/info/live-work-travel-eu/coronavirus-response/safe-covid-19-vaccines-europeans/covid-19-digital-green-certificates_en</w:t>
      </w:r>
    </w:p>
    <w:p>
      <w:pPr>
        <w:pStyle w:val="Bibliography1"/>
        <w:tabs>
          <w:tab w:val="clear" w:pos="9638"/>
        </w:tabs>
        <w:bidi w:val="0"/>
        <w:spacing w:before="0" w:after="57"/>
        <w:ind w:start="567" w:end="0" w:hanging="567"/>
        <w:jc w:val="start"/>
        <w:rPr/>
      </w:pPr>
      <w:r>
        <w:rPr>
          <w:b/>
          <w:bCs/>
        </w:rPr>
        <w:t>20:</w:t>
      </w:r>
      <w:r>
        <w:rPr/>
        <w:t xml:space="preserve"> The Free Dictionary, Infection, https://medical-dictionary.thefreedictionary.com/infection</w:t>
      </w:r>
    </w:p>
    <w:p>
      <w:pPr>
        <w:pStyle w:val="Bibliography1"/>
        <w:tabs>
          <w:tab w:val="clear" w:pos="9638"/>
        </w:tabs>
        <w:bidi w:val="0"/>
        <w:spacing w:before="0" w:after="57"/>
        <w:ind w:start="567" w:end="0" w:hanging="567"/>
        <w:jc w:val="start"/>
        <w:rPr/>
      </w:pPr>
      <w:r>
        <w:rPr>
          <w:b/>
          <w:bCs/>
        </w:rPr>
        <w:t>21:</w:t>
      </w:r>
      <w:r>
        <w:rPr/>
        <w:t xml:space="preserve"> Margarida Ramos de Almeida Ana Paramés, Rozsudek lisabonského odvolacího soudu, 2020, </w:t>
      </w:r>
      <w:r>
        <w:rPr>
          <w:i/>
          <w:iCs/>
        </w:rPr>
        <w:t>http://www.dgsi.pt/jtrl.nsf/33182fc732316039802565fa00497eec/79d6ba338dcbe5e28025861f003e7b30?OpenDocument</w:t>
      </w:r>
    </w:p>
    <w:p>
      <w:pPr>
        <w:pStyle w:val="Bibliography1"/>
        <w:tabs>
          <w:tab w:val="clear" w:pos="9638"/>
        </w:tabs>
        <w:bidi w:val="0"/>
        <w:spacing w:before="0" w:after="57"/>
        <w:ind w:start="567" w:end="0" w:hanging="567"/>
        <w:jc w:val="start"/>
        <w:rPr/>
      </w:pPr>
      <w:r>
        <w:rPr>
          <w:b/>
          <w:bCs/>
          <w:lang w:val="cs-CZ"/>
        </w:rPr>
        <w:t>22:</w:t>
      </w:r>
      <w:r>
        <w:rPr>
          <w:lang w:val="cs-CZ"/>
        </w:rPr>
        <w:t xml:space="preserve"> Anita Sands, WHO Information Notice for IVD Users 2020/05, 2021, </w:t>
      </w:r>
      <w:r>
        <w:rPr>
          <w:i/>
          <w:iCs/>
          <w:lang w:val="cs-CZ"/>
        </w:rPr>
        <w:t>https://www.who.int/news/item/20-01-2021-who-information-notice-for-ivd-users-2020-05</w:t>
      </w:r>
    </w:p>
    <w:p>
      <w:pPr>
        <w:pStyle w:val="Bibliography1"/>
        <w:tabs>
          <w:tab w:val="clear" w:pos="9638"/>
        </w:tabs>
        <w:bidi w:val="0"/>
        <w:spacing w:before="0" w:after="57"/>
        <w:ind w:start="567" w:end="0" w:hanging="567"/>
        <w:jc w:val="start"/>
        <w:rPr/>
      </w:pPr>
      <w:r>
        <w:rPr>
          <w:b/>
          <w:bCs/>
        </w:rPr>
        <w:t>23:</w:t>
      </w:r>
      <w:r>
        <w:rPr/>
        <w:t xml:space="preserve"> Dr. Frank, Urteil des Wiener Verwaltungsgerichts VGW-103/048/3227/2021-2, 2021, </w:t>
      </w:r>
      <w:r>
        <w:rPr>
          <w:i/>
          <w:iCs/>
        </w:rPr>
        <w:t>https://www.epochtimes.de/assets/uploads/2021/04/103-048-3227-2021-1.pdf</w:t>
      </w:r>
    </w:p>
    <w:p>
      <w:pPr>
        <w:pStyle w:val="Normal"/>
        <w:bidi w:val="0"/>
        <w:spacing w:before="0" w:after="57"/>
        <w:ind w:start="567" w:end="0" w:hanging="567"/>
        <w:jc w:val="start"/>
        <w:rPr/>
      </w:pPr>
      <w:r>
        <w:rPr>
          <w:b/>
          <w:bCs/>
          <w:lang w:val="cs-CZ"/>
        </w:rPr>
        <w:t>24:</w:t>
      </w:r>
      <w:r>
        <w:rPr>
          <w:lang w:val="cs-CZ"/>
        </w:rPr>
        <w:t xml:space="preserve"> Zachary J. Madewell, PhD; Yang Yang, PhD; Ira M. Longini Jr, PhD; et al, 2020/12, </w:t>
      </w:r>
      <w:r>
        <w:rPr/>
        <w:t>Household Transmission of SARS-CoV-2A Systematic Review and Meta-analysis</w:t>
      </w:r>
      <w:r>
        <w:rPr/>
        <w:t xml:space="preserve">, </w:t>
      </w:r>
      <w:r>
        <w:rPr>
          <w:i/>
          <w:iCs/>
        </w:rPr>
        <w:t>https://jamanetwork.com/journals/jamanetworkopen/fullarticle/2774102</w:t>
      </w:r>
    </w:p>
    <w:p>
      <w:pPr>
        <w:pStyle w:val="Normal"/>
        <w:bidi w:val="0"/>
        <w:jc w:val="both"/>
        <w:rPr>
          <w:lang w:val="cs-CZ"/>
        </w:rPr>
      </w:pPr>
      <w:r>
        <w:rPr>
          <w:lang w:val="cs-CZ"/>
        </w:rPr>
      </w:r>
    </w:p>
    <w:p>
      <w:pPr>
        <w:pStyle w:val="Normal"/>
        <w:bidi w:val="0"/>
        <w:jc w:val="both"/>
        <w:rPr>
          <w:lang w:val="cs-CZ"/>
        </w:rPr>
      </w:pPr>
      <w:r>
        <w:rPr>
          <w:lang w:val="cs-CZ"/>
        </w:rPr>
      </w:r>
    </w:p>
    <w:p>
      <w:pPr>
        <w:pStyle w:val="Normal"/>
        <w:bidi w:val="0"/>
        <w:jc w:val="both"/>
        <w:rPr>
          <w:b/>
          <w:b/>
          <w:bCs/>
          <w:sz w:val="64"/>
          <w:szCs w:val="64"/>
          <w:lang w:val="cs-CZ"/>
        </w:rPr>
      </w:pPr>
      <w:r>
        <w:rPr>
          <w:b/>
          <w:bCs/>
          <w:sz w:val="64"/>
          <w:szCs w:val="64"/>
          <w:lang w:val="cs-CZ"/>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 w:val="24"/>
        <w:szCs w:val="24"/>
        <w:lang w:val="cs-CZ"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Droid Sans Fallback" w:cs="FreeSans"/>
      <w:color w:val="auto"/>
      <w:kern w:val="2"/>
      <w:sz w:val="24"/>
      <w:szCs w:val="24"/>
      <w:lang w:val="cs-CZ" w:eastAsia="zh-CN" w:bidi="hi-IN"/>
    </w:rPr>
  </w:style>
  <w:style w:type="paragraph" w:styleId="Heading">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IndexHeading">
    <w:name w:val="Index Heading"/>
    <w:basedOn w:val="Heading"/>
    <w:pPr>
      <w:suppressLineNumbers/>
      <w:ind w:start="0" w:end="0" w:hanging="0"/>
    </w:pPr>
    <w:rPr>
      <w:b/>
      <w:bCs/>
      <w:sz w:val="32"/>
      <w:szCs w:val="32"/>
    </w:rPr>
  </w:style>
  <w:style w:type="paragraph" w:styleId="BibliographyHeading">
    <w:name w:val="Table of Authorities"/>
    <w:basedOn w:val="IndexHeading"/>
    <w:pPr>
      <w:suppressLineNumbers/>
      <w:ind w:start="0" w:end="0" w:hanging="0"/>
    </w:pPr>
    <w:rPr>
      <w:b/>
      <w:bCs/>
      <w:sz w:val="32"/>
      <w:szCs w:val="32"/>
    </w:rPr>
  </w:style>
  <w:style w:type="paragraph" w:styleId="Bibliography1">
    <w:name w:val="Bibliography 1"/>
    <w:basedOn w:val="Index"/>
    <w:qFormat/>
    <w:pPr>
      <w:tabs>
        <w:tab w:val="clear" w:pos="709"/>
        <w:tab w:val="right" w:pos="9638" w:leader="dot"/>
      </w:tabs>
      <w:ind w:start="0" w:end="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866</TotalTime>
  <Application>LibreOffice/7.1.2.2$Linux_X86_64 LibreOffice_project/8a45595d069ef5570103caea1b71cc9d82b2aae4</Application>
  <AppVersion>15.0000</AppVersion>
  <Pages>6</Pages>
  <Words>2899</Words>
  <Characters>18004</Characters>
  <CharactersWithSpaces>20870</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2021-04-13T19:43:49Z</dcterms:created>
  <dc:creator/>
  <dc:description/>
  <dc:language>cs-CZ</dc:language>
  <cp:lastModifiedBy/>
  <dcterms:modified xsi:type="dcterms:W3CDTF">2021-04-14T10:25:22Z</dcterms:modified>
  <cp:revision>14</cp:revision>
  <dc:subject/>
  <dc:title/>
</cp:coreProperties>
</file>